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251" w:rsidRPr="002B7C8D" w:rsidRDefault="00FC2251" w:rsidP="00FC2251">
      <w:pPr>
        <w:shd w:val="clear" w:color="auto" w:fill="FFFFFF"/>
        <w:spacing w:before="300" w:after="150" w:line="240" w:lineRule="auto"/>
        <w:jc w:val="center"/>
        <w:outlineLvl w:val="0"/>
        <w:rPr>
          <w:rFonts w:ascii="Times New Roman" w:eastAsia="Times New Roman" w:hAnsi="Times New Roman" w:cs="Times New Roman"/>
          <w:color w:val="555555"/>
          <w:kern w:val="36"/>
          <w:lang w:eastAsia="ru-RU"/>
        </w:rPr>
      </w:pPr>
      <w:r w:rsidRPr="002B7C8D">
        <w:rPr>
          <w:rFonts w:ascii="Times New Roman" w:eastAsia="Times New Roman" w:hAnsi="Times New Roman" w:cs="Times New Roman"/>
          <w:color w:val="555555"/>
          <w:kern w:val="36"/>
          <w:lang w:eastAsia="ru-RU"/>
        </w:rPr>
        <w:t xml:space="preserve">Инфраструктура поддержки субъектов малого и среднего предпринимательства на территории сельского поселения </w:t>
      </w:r>
      <w:bookmarkStart w:id="0" w:name="_GoBack"/>
      <w:proofErr w:type="spellStart"/>
      <w:r w:rsidR="00EA2E55">
        <w:rPr>
          <w:rFonts w:ascii="Times New Roman" w:eastAsia="Times New Roman" w:hAnsi="Times New Roman" w:cs="Times New Roman"/>
          <w:color w:val="555555"/>
          <w:kern w:val="36"/>
          <w:lang w:eastAsia="ru-RU"/>
        </w:rPr>
        <w:t>Большеокинский</w:t>
      </w:r>
      <w:bookmarkEnd w:id="0"/>
      <w:proofErr w:type="spellEnd"/>
      <w:r w:rsidRPr="002B7C8D">
        <w:rPr>
          <w:rFonts w:ascii="Times New Roman" w:eastAsia="Times New Roman" w:hAnsi="Times New Roman" w:cs="Times New Roman"/>
          <w:color w:val="555555"/>
          <w:kern w:val="36"/>
          <w:lang w:eastAsia="ru-RU"/>
        </w:rPr>
        <w:t xml:space="preserve"> сельсовет</w:t>
      </w:r>
    </w:p>
    <w:p w:rsidR="00FC2251" w:rsidRPr="002B7C8D" w:rsidRDefault="002B7C8D" w:rsidP="00FC2251">
      <w:pPr>
        <w:shd w:val="clear" w:color="auto" w:fill="FFFFFF"/>
        <w:spacing w:after="150" w:line="240" w:lineRule="auto"/>
        <w:rPr>
          <w:rFonts w:ascii="Times New Roman" w:eastAsia="Times New Roman" w:hAnsi="Times New Roman" w:cs="Times New Roman"/>
          <w:color w:val="555555"/>
          <w:lang w:eastAsia="ru-RU"/>
        </w:rPr>
      </w:pPr>
      <w:r w:rsidRPr="002B7C8D">
        <w:rPr>
          <w:rFonts w:ascii="Times New Roman" w:eastAsia="Times New Roman" w:hAnsi="Times New Roman" w:cs="Times New Roman"/>
          <w:color w:val="555555"/>
          <w:lang w:eastAsia="ru-RU"/>
        </w:rPr>
        <w:t xml:space="preserve">     </w:t>
      </w:r>
      <w:r w:rsidR="00FC2251" w:rsidRPr="002B7C8D">
        <w:rPr>
          <w:rFonts w:ascii="Times New Roman" w:eastAsia="Times New Roman" w:hAnsi="Times New Roman" w:cs="Times New Roman"/>
          <w:color w:val="555555"/>
          <w:lang w:eastAsia="ru-RU"/>
        </w:rPr>
        <w:t xml:space="preserve">На территории сельского поселения </w:t>
      </w:r>
      <w:proofErr w:type="spellStart"/>
      <w:r w:rsidR="00EA2E55">
        <w:rPr>
          <w:rFonts w:ascii="Times New Roman" w:eastAsia="Times New Roman" w:hAnsi="Times New Roman" w:cs="Times New Roman"/>
          <w:color w:val="555555"/>
          <w:lang w:eastAsia="ru-RU"/>
        </w:rPr>
        <w:t>Большеокинский</w:t>
      </w:r>
      <w:proofErr w:type="spellEnd"/>
      <w:r w:rsidR="00FC2251" w:rsidRPr="002B7C8D">
        <w:rPr>
          <w:rFonts w:ascii="Times New Roman" w:eastAsia="Times New Roman" w:hAnsi="Times New Roman" w:cs="Times New Roman"/>
          <w:color w:val="555555"/>
          <w:lang w:eastAsia="ru-RU"/>
        </w:rPr>
        <w:t xml:space="preserve"> сельсовет организаций, образующих инфраструктуру поддержки субъектов малого и среднего предпринимательства на </w:t>
      </w:r>
      <w:proofErr w:type="gramStart"/>
      <w:r w:rsidR="00FC2251" w:rsidRPr="002B7C8D">
        <w:rPr>
          <w:rFonts w:ascii="Times New Roman" w:eastAsia="Times New Roman" w:hAnsi="Times New Roman" w:cs="Times New Roman"/>
          <w:color w:val="555555"/>
          <w:lang w:eastAsia="ru-RU"/>
        </w:rPr>
        <w:t>0</w:t>
      </w:r>
      <w:r w:rsidRPr="002B7C8D">
        <w:rPr>
          <w:rFonts w:ascii="Times New Roman" w:eastAsia="Times New Roman" w:hAnsi="Times New Roman" w:cs="Times New Roman"/>
          <w:color w:val="555555"/>
          <w:lang w:eastAsia="ru-RU"/>
        </w:rPr>
        <w:t>1</w:t>
      </w:r>
      <w:r w:rsidR="00FC2251" w:rsidRPr="002B7C8D">
        <w:rPr>
          <w:rFonts w:ascii="Times New Roman" w:eastAsia="Times New Roman" w:hAnsi="Times New Roman" w:cs="Times New Roman"/>
          <w:color w:val="555555"/>
          <w:lang w:eastAsia="ru-RU"/>
        </w:rPr>
        <w:t>.0</w:t>
      </w:r>
      <w:r w:rsidRPr="002B7C8D">
        <w:rPr>
          <w:rFonts w:ascii="Times New Roman" w:eastAsia="Times New Roman" w:hAnsi="Times New Roman" w:cs="Times New Roman"/>
          <w:color w:val="555555"/>
          <w:lang w:eastAsia="ru-RU"/>
        </w:rPr>
        <w:t>1</w:t>
      </w:r>
      <w:r w:rsidR="00FC2251" w:rsidRPr="002B7C8D">
        <w:rPr>
          <w:rFonts w:ascii="Times New Roman" w:eastAsia="Times New Roman" w:hAnsi="Times New Roman" w:cs="Times New Roman"/>
          <w:color w:val="555555"/>
          <w:lang w:eastAsia="ru-RU"/>
        </w:rPr>
        <w:t>.2022  не</w:t>
      </w:r>
      <w:proofErr w:type="gramEnd"/>
      <w:r w:rsidR="00FC2251" w:rsidRPr="002B7C8D">
        <w:rPr>
          <w:rFonts w:ascii="Times New Roman" w:eastAsia="Times New Roman" w:hAnsi="Times New Roman" w:cs="Times New Roman"/>
          <w:color w:val="555555"/>
          <w:lang w:eastAsia="ru-RU"/>
        </w:rPr>
        <w:t xml:space="preserve"> имеется.</w:t>
      </w:r>
    </w:p>
    <w:p w:rsidR="00FC2251" w:rsidRPr="002B7C8D" w:rsidRDefault="00FC2251" w:rsidP="00FC225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555555"/>
          <w:lang w:eastAsia="ru-RU"/>
        </w:rPr>
      </w:pPr>
      <w:r w:rsidRPr="002B7C8D">
        <w:rPr>
          <w:rFonts w:ascii="Times New Roman" w:eastAsia="Times New Roman" w:hAnsi="Times New Roman" w:cs="Times New Roman"/>
          <w:color w:val="555555"/>
          <w:lang w:eastAsia="ru-RU"/>
        </w:rP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FC2251" w:rsidRPr="002B7C8D" w:rsidRDefault="00FC2251" w:rsidP="00FC2251">
      <w:pPr>
        <w:shd w:val="clear" w:color="auto" w:fill="FFFFFF"/>
        <w:spacing w:after="150" w:line="240" w:lineRule="auto"/>
        <w:rPr>
          <w:rFonts w:ascii="Times New Roman" w:eastAsia="Times New Roman" w:hAnsi="Times New Roman" w:cs="Times New Roman"/>
          <w:color w:val="555555"/>
          <w:lang w:eastAsia="ru-RU"/>
        </w:rPr>
      </w:pPr>
      <w:r w:rsidRPr="002B7C8D">
        <w:rPr>
          <w:rFonts w:ascii="Times New Roman" w:eastAsia="Times New Roman" w:hAnsi="Times New Roman" w:cs="Times New Roman"/>
          <w:color w:val="555555"/>
          <w:lang w:eastAsia="ru-RU"/>
        </w:rPr>
        <w:t>(в ред. Федеральных законов от 28.12.2013 </w:t>
      </w:r>
      <w:hyperlink r:id="rId5" w:anchor="dst100331" w:history="1">
        <w:r w:rsidRPr="002B7C8D">
          <w:rPr>
            <w:rFonts w:ascii="Times New Roman" w:eastAsia="Times New Roman" w:hAnsi="Times New Roman" w:cs="Times New Roman"/>
            <w:color w:val="2FA4E7"/>
            <w:lang w:eastAsia="ru-RU"/>
          </w:rPr>
          <w:t>N 396-ФЗ</w:t>
        </w:r>
      </w:hyperlink>
      <w:r w:rsidRPr="002B7C8D">
        <w:rPr>
          <w:rFonts w:ascii="Times New Roman" w:eastAsia="Times New Roman" w:hAnsi="Times New Roman" w:cs="Times New Roman"/>
          <w:color w:val="555555"/>
          <w:lang w:eastAsia="ru-RU"/>
        </w:rPr>
        <w:t>, от 29.06.2015 </w:t>
      </w:r>
      <w:hyperlink r:id="rId6" w:anchor="dst100062" w:history="1">
        <w:r w:rsidRPr="002B7C8D">
          <w:rPr>
            <w:rFonts w:ascii="Times New Roman" w:eastAsia="Times New Roman" w:hAnsi="Times New Roman" w:cs="Times New Roman"/>
            <w:color w:val="2FA4E7"/>
            <w:lang w:eastAsia="ru-RU"/>
          </w:rPr>
          <w:t>N 156-ФЗ</w:t>
        </w:r>
      </w:hyperlink>
      <w:r w:rsidRPr="002B7C8D">
        <w:rPr>
          <w:rFonts w:ascii="Times New Roman" w:eastAsia="Times New Roman" w:hAnsi="Times New Roman" w:cs="Times New Roman"/>
          <w:color w:val="555555"/>
          <w:lang w:eastAsia="ru-RU"/>
        </w:rPr>
        <w:t>)</w:t>
      </w:r>
    </w:p>
    <w:p w:rsidR="00FC2251" w:rsidRPr="002B7C8D" w:rsidRDefault="00FC2251" w:rsidP="00FC225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555555"/>
          <w:lang w:eastAsia="ru-RU"/>
        </w:rPr>
      </w:pPr>
      <w:r w:rsidRPr="002B7C8D">
        <w:rPr>
          <w:rFonts w:ascii="Times New Roman" w:eastAsia="Times New Roman" w:hAnsi="Times New Roman" w:cs="Times New Roman"/>
          <w:color w:val="555555"/>
          <w:lang w:eastAsia="ru-RU"/>
        </w:rPr>
        <w:t xml:space="preserve">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rsidRPr="002B7C8D">
        <w:rPr>
          <w:rFonts w:ascii="Times New Roman" w:eastAsia="Times New Roman" w:hAnsi="Times New Roman" w:cs="Times New Roman"/>
          <w:color w:val="555555"/>
          <w:lang w:eastAsia="ru-RU"/>
        </w:rPr>
        <w:t>инновационно</w:t>
      </w:r>
      <w:proofErr w:type="spellEnd"/>
      <w:r w:rsidRPr="002B7C8D">
        <w:rPr>
          <w:rFonts w:ascii="Times New Roman" w:eastAsia="Times New Roman" w:hAnsi="Times New Roman" w:cs="Times New Roman"/>
          <w:color w:val="555555"/>
          <w:lang w:eastAsia="ru-RU"/>
        </w:rPr>
        <w:t xml:space="preserve">-технологические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rsidRPr="002B7C8D">
        <w:rPr>
          <w:rFonts w:ascii="Times New Roman" w:eastAsia="Times New Roman" w:hAnsi="Times New Roman" w:cs="Times New Roman"/>
          <w:color w:val="555555"/>
          <w:lang w:eastAsia="ru-RU"/>
        </w:rPr>
        <w:t>прототипирования</w:t>
      </w:r>
      <w:proofErr w:type="spellEnd"/>
      <w:r w:rsidRPr="002B7C8D">
        <w:rPr>
          <w:rFonts w:ascii="Times New Roman" w:eastAsia="Times New Roman" w:hAnsi="Times New Roman" w:cs="Times New Roman"/>
          <w:color w:val="555555"/>
          <w:lang w:eastAsia="ru-RU"/>
        </w:rP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rsidRPr="002B7C8D">
        <w:rPr>
          <w:rFonts w:ascii="Times New Roman" w:eastAsia="Times New Roman" w:hAnsi="Times New Roman" w:cs="Times New Roman"/>
          <w:color w:val="555555"/>
          <w:lang w:eastAsia="ru-RU"/>
        </w:rPr>
        <w:t>микрофинансовые</w:t>
      </w:r>
      <w:proofErr w:type="spellEnd"/>
      <w:r w:rsidRPr="002B7C8D">
        <w:rPr>
          <w:rFonts w:ascii="Times New Roman" w:eastAsia="Times New Roman" w:hAnsi="Times New Roman" w:cs="Times New Roman"/>
          <w:color w:val="555555"/>
          <w:lang w:eastAsia="ru-RU"/>
        </w:rPr>
        <w:t xml:space="preserve"> организации, предоставляющие </w:t>
      </w:r>
      <w:proofErr w:type="spellStart"/>
      <w:r w:rsidRPr="002B7C8D">
        <w:rPr>
          <w:rFonts w:ascii="Times New Roman" w:eastAsia="Times New Roman" w:hAnsi="Times New Roman" w:cs="Times New Roman"/>
          <w:color w:val="555555"/>
          <w:lang w:eastAsia="ru-RU"/>
        </w:rPr>
        <w:t>микрозаймы</w:t>
      </w:r>
      <w:proofErr w:type="spellEnd"/>
      <w:r w:rsidRPr="002B7C8D">
        <w:rPr>
          <w:rFonts w:ascii="Times New Roman" w:eastAsia="Times New Roman" w:hAnsi="Times New Roman" w:cs="Times New Roman"/>
          <w:color w:val="555555"/>
          <w:lang w:eastAsia="ru-RU"/>
        </w:rPr>
        <w:t xml:space="preserve">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7" w:history="1">
        <w:r w:rsidRPr="002B7C8D">
          <w:rPr>
            <w:rFonts w:ascii="Times New Roman" w:eastAsia="Times New Roman" w:hAnsi="Times New Roman" w:cs="Times New Roman"/>
            <w:color w:val="2FA4E7"/>
            <w:lang w:eastAsia="ru-RU"/>
          </w:rPr>
          <w:t>критериям</w:t>
        </w:r>
      </w:hyperlink>
      <w:r w:rsidRPr="002B7C8D">
        <w:rPr>
          <w:rFonts w:ascii="Times New Roman" w:eastAsia="Times New Roman" w:hAnsi="Times New Roman" w:cs="Times New Roman"/>
          <w:color w:val="555555"/>
          <w:lang w:eastAsia="ru-RU"/>
        </w:rP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rsidRPr="002B7C8D">
        <w:rPr>
          <w:rFonts w:ascii="Times New Roman" w:eastAsia="Times New Roman" w:hAnsi="Times New Roman" w:cs="Times New Roman"/>
          <w:color w:val="555555"/>
          <w:lang w:eastAsia="ru-RU"/>
        </w:rPr>
        <w:t>микрофинансовые</w:t>
      </w:r>
      <w:proofErr w:type="spellEnd"/>
      <w:r w:rsidRPr="002B7C8D">
        <w:rPr>
          <w:rFonts w:ascii="Times New Roman" w:eastAsia="Times New Roman" w:hAnsi="Times New Roman" w:cs="Times New Roman"/>
          <w:color w:val="555555"/>
          <w:lang w:eastAsia="ru-RU"/>
        </w:rP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rsidRPr="002B7C8D">
        <w:rPr>
          <w:rFonts w:ascii="Times New Roman" w:eastAsia="Times New Roman" w:hAnsi="Times New Roman" w:cs="Times New Roman"/>
          <w:color w:val="555555"/>
          <w:lang w:eastAsia="ru-RU"/>
        </w:rPr>
        <w:t>технополисами</w:t>
      </w:r>
      <w:proofErr w:type="spellEnd"/>
      <w:r w:rsidRPr="002B7C8D">
        <w:rPr>
          <w:rFonts w:ascii="Times New Roman" w:eastAsia="Times New Roman" w:hAnsi="Times New Roman" w:cs="Times New Roman"/>
          <w:color w:val="555555"/>
          <w:lang w:eastAsia="ru-RU"/>
        </w:rPr>
        <w:t>,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FC2251" w:rsidRPr="002B7C8D" w:rsidRDefault="00FC2251" w:rsidP="00FC2251">
      <w:pPr>
        <w:shd w:val="clear" w:color="auto" w:fill="FFFFFF"/>
        <w:spacing w:after="150" w:line="240" w:lineRule="auto"/>
        <w:rPr>
          <w:rFonts w:ascii="Times New Roman" w:eastAsia="Times New Roman" w:hAnsi="Times New Roman" w:cs="Times New Roman"/>
          <w:color w:val="555555"/>
          <w:lang w:eastAsia="ru-RU"/>
        </w:rPr>
      </w:pPr>
      <w:r w:rsidRPr="002B7C8D">
        <w:rPr>
          <w:rFonts w:ascii="Times New Roman" w:eastAsia="Times New Roman" w:hAnsi="Times New Roman" w:cs="Times New Roman"/>
          <w:color w:val="555555"/>
          <w:lang w:eastAsia="ru-RU"/>
        </w:rPr>
        <w:t>(в ред. Федеральных законов от 05.07.2010 </w:t>
      </w:r>
      <w:hyperlink r:id="rId8" w:anchor="dst100028" w:history="1">
        <w:r w:rsidRPr="002B7C8D">
          <w:rPr>
            <w:rFonts w:ascii="Times New Roman" w:eastAsia="Times New Roman" w:hAnsi="Times New Roman" w:cs="Times New Roman"/>
            <w:color w:val="2FA4E7"/>
            <w:lang w:eastAsia="ru-RU"/>
          </w:rPr>
          <w:t>N 153-ФЗ</w:t>
        </w:r>
      </w:hyperlink>
      <w:r w:rsidRPr="002B7C8D">
        <w:rPr>
          <w:rFonts w:ascii="Times New Roman" w:eastAsia="Times New Roman" w:hAnsi="Times New Roman" w:cs="Times New Roman"/>
          <w:color w:val="555555"/>
          <w:lang w:eastAsia="ru-RU"/>
        </w:rPr>
        <w:t>, от 02.07.2013 </w:t>
      </w:r>
      <w:hyperlink r:id="rId9" w:anchor="dst100018" w:history="1">
        <w:r w:rsidRPr="002B7C8D">
          <w:rPr>
            <w:rFonts w:ascii="Times New Roman" w:eastAsia="Times New Roman" w:hAnsi="Times New Roman" w:cs="Times New Roman"/>
            <w:color w:val="2FA4E7"/>
            <w:lang w:eastAsia="ru-RU"/>
          </w:rPr>
          <w:t>N 144-ФЗ</w:t>
        </w:r>
      </w:hyperlink>
      <w:r w:rsidRPr="002B7C8D">
        <w:rPr>
          <w:rFonts w:ascii="Times New Roman" w:eastAsia="Times New Roman" w:hAnsi="Times New Roman" w:cs="Times New Roman"/>
          <w:color w:val="555555"/>
          <w:lang w:eastAsia="ru-RU"/>
        </w:rPr>
        <w:t>, от 29.06.2015 </w:t>
      </w:r>
      <w:hyperlink r:id="rId10" w:anchor="dst100063" w:history="1">
        <w:r w:rsidRPr="002B7C8D">
          <w:rPr>
            <w:rFonts w:ascii="Times New Roman" w:eastAsia="Times New Roman" w:hAnsi="Times New Roman" w:cs="Times New Roman"/>
            <w:color w:val="2FA4E7"/>
            <w:lang w:eastAsia="ru-RU"/>
          </w:rPr>
          <w:t>N 156-ФЗ</w:t>
        </w:r>
      </w:hyperlink>
      <w:r w:rsidRPr="002B7C8D">
        <w:rPr>
          <w:rFonts w:ascii="Times New Roman" w:eastAsia="Times New Roman" w:hAnsi="Times New Roman" w:cs="Times New Roman"/>
          <w:color w:val="555555"/>
          <w:lang w:eastAsia="ru-RU"/>
        </w:rPr>
        <w:t>, от 03.07.2016 </w:t>
      </w:r>
      <w:hyperlink r:id="rId11" w:anchor="dst100033" w:history="1">
        <w:r w:rsidRPr="002B7C8D">
          <w:rPr>
            <w:rFonts w:ascii="Times New Roman" w:eastAsia="Times New Roman" w:hAnsi="Times New Roman" w:cs="Times New Roman"/>
            <w:color w:val="2FA4E7"/>
            <w:lang w:eastAsia="ru-RU"/>
          </w:rPr>
          <w:t>N 265-ФЗ</w:t>
        </w:r>
      </w:hyperlink>
      <w:r w:rsidRPr="002B7C8D">
        <w:rPr>
          <w:rFonts w:ascii="Times New Roman" w:eastAsia="Times New Roman" w:hAnsi="Times New Roman" w:cs="Times New Roman"/>
          <w:color w:val="555555"/>
          <w:lang w:eastAsia="ru-RU"/>
        </w:rPr>
        <w:t>, от 27.12.2018 </w:t>
      </w:r>
      <w:hyperlink r:id="rId12" w:anchor="dst100010" w:history="1">
        <w:r w:rsidRPr="002B7C8D">
          <w:rPr>
            <w:rFonts w:ascii="Times New Roman" w:eastAsia="Times New Roman" w:hAnsi="Times New Roman" w:cs="Times New Roman"/>
            <w:color w:val="2FA4E7"/>
            <w:lang w:eastAsia="ru-RU"/>
          </w:rPr>
          <w:t>N 537-ФЗ</w:t>
        </w:r>
      </w:hyperlink>
      <w:r w:rsidRPr="002B7C8D">
        <w:rPr>
          <w:rFonts w:ascii="Times New Roman" w:eastAsia="Times New Roman" w:hAnsi="Times New Roman" w:cs="Times New Roman"/>
          <w:color w:val="555555"/>
          <w:lang w:eastAsia="ru-RU"/>
        </w:rPr>
        <w:t>, от 02.08.2019 </w:t>
      </w:r>
      <w:hyperlink r:id="rId13" w:anchor="dst100010" w:history="1">
        <w:r w:rsidRPr="002B7C8D">
          <w:rPr>
            <w:rFonts w:ascii="Times New Roman" w:eastAsia="Times New Roman" w:hAnsi="Times New Roman" w:cs="Times New Roman"/>
            <w:color w:val="2FA4E7"/>
            <w:lang w:eastAsia="ru-RU"/>
          </w:rPr>
          <w:t>N 293-ФЗ</w:t>
        </w:r>
      </w:hyperlink>
      <w:r w:rsidRPr="002B7C8D">
        <w:rPr>
          <w:rFonts w:ascii="Times New Roman" w:eastAsia="Times New Roman" w:hAnsi="Times New Roman" w:cs="Times New Roman"/>
          <w:color w:val="555555"/>
          <w:lang w:eastAsia="ru-RU"/>
        </w:rPr>
        <w:t>, от 01.04.2020 </w:t>
      </w:r>
      <w:hyperlink r:id="rId14" w:anchor="dst100012" w:history="1">
        <w:r w:rsidRPr="002B7C8D">
          <w:rPr>
            <w:rFonts w:ascii="Times New Roman" w:eastAsia="Times New Roman" w:hAnsi="Times New Roman" w:cs="Times New Roman"/>
            <w:color w:val="2FA4E7"/>
            <w:lang w:eastAsia="ru-RU"/>
          </w:rPr>
          <w:t>N 83-ФЗ</w:t>
        </w:r>
      </w:hyperlink>
      <w:r w:rsidRPr="002B7C8D">
        <w:rPr>
          <w:rFonts w:ascii="Times New Roman" w:eastAsia="Times New Roman" w:hAnsi="Times New Roman" w:cs="Times New Roman"/>
          <w:color w:val="555555"/>
          <w:lang w:eastAsia="ru-RU"/>
        </w:rPr>
        <w:t>, от 27.10.2020 </w:t>
      </w:r>
      <w:hyperlink r:id="rId15" w:anchor="dst100028" w:history="1">
        <w:r w:rsidRPr="002B7C8D">
          <w:rPr>
            <w:rFonts w:ascii="Times New Roman" w:eastAsia="Times New Roman" w:hAnsi="Times New Roman" w:cs="Times New Roman"/>
            <w:color w:val="2FA4E7"/>
            <w:lang w:eastAsia="ru-RU"/>
          </w:rPr>
          <w:t>N 349-ФЗ</w:t>
        </w:r>
      </w:hyperlink>
      <w:r w:rsidRPr="002B7C8D">
        <w:rPr>
          <w:rFonts w:ascii="Times New Roman" w:eastAsia="Times New Roman" w:hAnsi="Times New Roman" w:cs="Times New Roman"/>
          <w:color w:val="555555"/>
          <w:lang w:eastAsia="ru-RU"/>
        </w:rPr>
        <w:t>)</w:t>
      </w:r>
    </w:p>
    <w:p w:rsidR="00FC2251" w:rsidRPr="002B7C8D" w:rsidRDefault="00EA2E55" w:rsidP="002B7C8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555555"/>
          <w:lang w:eastAsia="ru-RU"/>
        </w:rPr>
      </w:pPr>
      <w:hyperlink r:id="rId16" w:history="1">
        <w:proofErr w:type="spellStart"/>
        <w:r w:rsidR="00FC2251" w:rsidRPr="002B7C8D">
          <w:rPr>
            <w:rFonts w:ascii="Times New Roman" w:eastAsia="Times New Roman" w:hAnsi="Times New Roman" w:cs="Times New Roman"/>
            <w:color w:val="2FA4E7"/>
            <w:lang w:eastAsia="ru-RU"/>
          </w:rPr>
          <w:t>Требования</w:t>
        </w:r>
      </w:hyperlink>
      <w:r w:rsidR="00FC2251" w:rsidRPr="002B7C8D">
        <w:rPr>
          <w:rFonts w:ascii="Times New Roman" w:eastAsia="Times New Roman" w:hAnsi="Times New Roman" w:cs="Times New Roman"/>
          <w:color w:val="555555"/>
          <w:lang w:eastAsia="ru-RU"/>
        </w:rPr>
        <w:t>к</w:t>
      </w:r>
      <w:proofErr w:type="spellEnd"/>
      <w:r w:rsidR="00FC2251" w:rsidRPr="002B7C8D">
        <w:rPr>
          <w:rFonts w:ascii="Times New Roman" w:eastAsia="Times New Roman" w:hAnsi="Times New Roman" w:cs="Times New Roman"/>
          <w:color w:val="555555"/>
          <w:lang w:eastAsia="ru-RU"/>
        </w:rPr>
        <w:t xml:space="preserve">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w:t>
      </w:r>
      <w:r w:rsidR="00FC2251" w:rsidRPr="002B7C8D">
        <w:rPr>
          <w:rFonts w:ascii="Times New Roman" w:eastAsia="Times New Roman" w:hAnsi="Times New Roman" w:cs="Times New Roman"/>
          <w:color w:val="555555"/>
          <w:lang w:eastAsia="ru-RU"/>
        </w:rPr>
        <w:lastRenderedPageBreak/>
        <w:t>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законом.(в ред. Федеральных законов от 02.07.2013 </w:t>
      </w:r>
      <w:hyperlink r:id="rId17" w:anchor="dst100019" w:history="1">
        <w:r w:rsidR="00FC2251" w:rsidRPr="002B7C8D">
          <w:rPr>
            <w:rFonts w:ascii="Times New Roman" w:eastAsia="Times New Roman" w:hAnsi="Times New Roman" w:cs="Times New Roman"/>
            <w:color w:val="2FA4E7"/>
            <w:lang w:eastAsia="ru-RU"/>
          </w:rPr>
          <w:t>N 144-ФЗ</w:t>
        </w:r>
      </w:hyperlink>
      <w:r w:rsidR="00FC2251" w:rsidRPr="002B7C8D">
        <w:rPr>
          <w:rFonts w:ascii="Times New Roman" w:eastAsia="Times New Roman" w:hAnsi="Times New Roman" w:cs="Times New Roman"/>
          <w:color w:val="555555"/>
          <w:lang w:eastAsia="ru-RU"/>
        </w:rPr>
        <w:t>, от 29.06.2015 </w:t>
      </w:r>
      <w:hyperlink r:id="rId18" w:anchor="dst100064" w:history="1">
        <w:r w:rsidR="00FC2251" w:rsidRPr="002B7C8D">
          <w:rPr>
            <w:rFonts w:ascii="Times New Roman" w:eastAsia="Times New Roman" w:hAnsi="Times New Roman" w:cs="Times New Roman"/>
            <w:color w:val="2FA4E7"/>
            <w:lang w:eastAsia="ru-RU"/>
          </w:rPr>
          <w:t>N 156-ФЗ</w:t>
        </w:r>
      </w:hyperlink>
      <w:r w:rsidR="00FC2251" w:rsidRPr="002B7C8D">
        <w:rPr>
          <w:rFonts w:ascii="Times New Roman" w:eastAsia="Times New Roman" w:hAnsi="Times New Roman" w:cs="Times New Roman"/>
          <w:color w:val="555555"/>
          <w:lang w:eastAsia="ru-RU"/>
        </w:rPr>
        <w:t>, от 03.07.2016 </w:t>
      </w:r>
      <w:hyperlink r:id="rId19" w:anchor="dst100034" w:history="1">
        <w:r w:rsidR="00FC2251" w:rsidRPr="002B7C8D">
          <w:rPr>
            <w:rFonts w:ascii="Times New Roman" w:eastAsia="Times New Roman" w:hAnsi="Times New Roman" w:cs="Times New Roman"/>
            <w:color w:val="2FA4E7"/>
            <w:lang w:eastAsia="ru-RU"/>
          </w:rPr>
          <w:t>N 265-ФЗ</w:t>
        </w:r>
      </w:hyperlink>
      <w:r w:rsidR="00FC2251" w:rsidRPr="002B7C8D">
        <w:rPr>
          <w:rFonts w:ascii="Times New Roman" w:eastAsia="Times New Roman" w:hAnsi="Times New Roman" w:cs="Times New Roman"/>
          <w:color w:val="555555"/>
          <w:lang w:eastAsia="ru-RU"/>
        </w:rPr>
        <w:t>)</w:t>
      </w:r>
    </w:p>
    <w:p w:rsidR="00FC2251" w:rsidRPr="002B7C8D" w:rsidRDefault="00FC2251" w:rsidP="00FC225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555555"/>
          <w:lang w:eastAsia="ru-RU"/>
        </w:rPr>
      </w:pPr>
      <w:r w:rsidRPr="002B7C8D">
        <w:rPr>
          <w:rFonts w:ascii="Times New Roman" w:eastAsia="Times New Roman" w:hAnsi="Times New Roman" w:cs="Times New Roman"/>
          <w:color w:val="555555"/>
          <w:lang w:eastAsia="ru-RU"/>
        </w:rP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r:id="rId20" w:anchor="dst26" w:history="1">
        <w:r w:rsidRPr="002B7C8D">
          <w:rPr>
            <w:rFonts w:ascii="Times New Roman" w:eastAsia="Times New Roman" w:hAnsi="Times New Roman" w:cs="Times New Roman"/>
            <w:color w:val="2FA4E7"/>
            <w:lang w:eastAsia="ru-RU"/>
          </w:rPr>
          <w:t>частью 3</w:t>
        </w:r>
      </w:hyperlink>
      <w:r w:rsidRPr="002B7C8D">
        <w:rPr>
          <w:rFonts w:ascii="Times New Roman" w:eastAsia="Times New Roman" w:hAnsi="Times New Roman" w:cs="Times New Roman"/>
          <w:color w:val="555555"/>
          <w:lang w:eastAsia="ru-RU"/>
        </w:rPr>
        <w:t>настоящей статьи, и включенных в соответствии со </w:t>
      </w:r>
      <w:hyperlink r:id="rId21" w:anchor="dst78" w:history="1">
        <w:r w:rsidRPr="002B7C8D">
          <w:rPr>
            <w:rFonts w:ascii="Times New Roman" w:eastAsia="Times New Roman" w:hAnsi="Times New Roman" w:cs="Times New Roman"/>
            <w:color w:val="2FA4E7"/>
            <w:lang w:eastAsia="ru-RU"/>
          </w:rPr>
          <w:t>статьей 15.1</w:t>
        </w:r>
      </w:hyperlink>
      <w:r w:rsidRPr="002B7C8D">
        <w:rPr>
          <w:rFonts w:ascii="Times New Roman" w:eastAsia="Times New Roman" w:hAnsi="Times New Roman" w:cs="Times New Roman"/>
          <w:color w:val="555555"/>
          <w:lang w:eastAsia="ru-RU"/>
        </w:rPr>
        <w:t>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FC2251" w:rsidRPr="002B7C8D" w:rsidRDefault="00FC2251" w:rsidP="00FC2251">
      <w:pPr>
        <w:shd w:val="clear" w:color="auto" w:fill="FFFFFF"/>
        <w:spacing w:after="150" w:line="240" w:lineRule="auto"/>
        <w:rPr>
          <w:rFonts w:ascii="Times New Roman" w:eastAsia="Times New Roman" w:hAnsi="Times New Roman" w:cs="Times New Roman"/>
          <w:color w:val="555555"/>
          <w:lang w:eastAsia="ru-RU"/>
        </w:rPr>
      </w:pPr>
      <w:r w:rsidRPr="002B7C8D">
        <w:rPr>
          <w:rFonts w:ascii="Times New Roman" w:eastAsia="Times New Roman" w:hAnsi="Times New Roman" w:cs="Times New Roman"/>
          <w:color w:val="555555"/>
          <w:lang w:eastAsia="ru-RU"/>
        </w:rPr>
        <w:t>Приведем краткую характеристику некоторых структур поддержки малого предпринимательства.</w:t>
      </w:r>
    </w:p>
    <w:p w:rsidR="00FC2251" w:rsidRPr="002B7C8D" w:rsidRDefault="00FC2251" w:rsidP="00FC2251">
      <w:pPr>
        <w:shd w:val="clear" w:color="auto" w:fill="FFFFFF"/>
        <w:spacing w:after="150" w:line="240" w:lineRule="auto"/>
        <w:rPr>
          <w:rFonts w:ascii="Times New Roman" w:eastAsia="Times New Roman" w:hAnsi="Times New Roman" w:cs="Times New Roman"/>
          <w:color w:val="555555"/>
          <w:lang w:eastAsia="ru-RU"/>
        </w:rPr>
      </w:pPr>
      <w:r w:rsidRPr="002B7C8D">
        <w:rPr>
          <w:rFonts w:ascii="Times New Roman" w:eastAsia="Times New Roman" w:hAnsi="Times New Roman" w:cs="Times New Roman"/>
          <w:b/>
          <w:bCs/>
          <w:color w:val="555555"/>
          <w:lang w:eastAsia="ru-RU"/>
        </w:rPr>
        <w:t>Технопарки </w:t>
      </w:r>
      <w:r w:rsidRPr="002B7C8D">
        <w:rPr>
          <w:rFonts w:ascii="Times New Roman" w:eastAsia="Times New Roman" w:hAnsi="Times New Roman" w:cs="Times New Roman"/>
          <w:color w:val="555555"/>
          <w:lang w:eastAsia="ru-RU"/>
        </w:rPr>
        <w:t>– это структуры, создаваемые, как правило, на базе высших учебных заведений с целью использования научного потенциала и коммерциализации разработанных технологий через создание и развитие малых предприятий, размещающихся на территории технопарка.</w:t>
      </w:r>
    </w:p>
    <w:p w:rsidR="00FC2251" w:rsidRPr="002B7C8D" w:rsidRDefault="00FC2251" w:rsidP="00FC2251">
      <w:pPr>
        <w:shd w:val="clear" w:color="auto" w:fill="FFFFFF"/>
        <w:spacing w:after="150" w:line="240" w:lineRule="auto"/>
        <w:rPr>
          <w:rFonts w:ascii="Times New Roman" w:eastAsia="Times New Roman" w:hAnsi="Times New Roman" w:cs="Times New Roman"/>
          <w:color w:val="555555"/>
          <w:lang w:eastAsia="ru-RU"/>
        </w:rPr>
      </w:pPr>
      <w:proofErr w:type="spellStart"/>
      <w:r w:rsidRPr="002B7C8D">
        <w:rPr>
          <w:rFonts w:ascii="Times New Roman" w:eastAsia="Times New Roman" w:hAnsi="Times New Roman" w:cs="Times New Roman"/>
          <w:b/>
          <w:bCs/>
          <w:color w:val="555555"/>
          <w:lang w:eastAsia="ru-RU"/>
        </w:rPr>
        <w:t>Инновационно</w:t>
      </w:r>
      <w:proofErr w:type="spellEnd"/>
      <w:r w:rsidRPr="002B7C8D">
        <w:rPr>
          <w:rFonts w:ascii="Times New Roman" w:eastAsia="Times New Roman" w:hAnsi="Times New Roman" w:cs="Times New Roman"/>
          <w:b/>
          <w:bCs/>
          <w:color w:val="555555"/>
          <w:lang w:eastAsia="ru-RU"/>
        </w:rPr>
        <w:t>-технологические центры </w:t>
      </w:r>
      <w:r w:rsidRPr="002B7C8D">
        <w:rPr>
          <w:rFonts w:ascii="Times New Roman" w:eastAsia="Times New Roman" w:hAnsi="Times New Roman" w:cs="Times New Roman"/>
          <w:color w:val="555555"/>
          <w:lang w:eastAsia="ru-RU"/>
        </w:rPr>
        <w:t>– центры, которые создаются, как правило, на базе научно-исследовательских институтов и центров. В ИТЦ превалирует направленность на коммерциализацию и трансферт технологий не столько малым предприятиям, сколько корпорациям, которые способны такие технологии реализовать.</w:t>
      </w:r>
    </w:p>
    <w:p w:rsidR="00FC2251" w:rsidRPr="002B7C8D" w:rsidRDefault="00FC2251" w:rsidP="00FC2251">
      <w:pPr>
        <w:shd w:val="clear" w:color="auto" w:fill="FFFFFF"/>
        <w:spacing w:after="150" w:line="240" w:lineRule="auto"/>
        <w:rPr>
          <w:rFonts w:ascii="Times New Roman" w:eastAsia="Times New Roman" w:hAnsi="Times New Roman" w:cs="Times New Roman"/>
          <w:color w:val="555555"/>
          <w:lang w:eastAsia="ru-RU"/>
        </w:rPr>
      </w:pPr>
      <w:r w:rsidRPr="002B7C8D">
        <w:rPr>
          <w:rFonts w:ascii="Times New Roman" w:eastAsia="Times New Roman" w:hAnsi="Times New Roman" w:cs="Times New Roman"/>
          <w:b/>
          <w:bCs/>
          <w:color w:val="555555"/>
          <w:lang w:eastAsia="ru-RU"/>
        </w:rPr>
        <w:t>Бизнес-школы </w:t>
      </w:r>
      <w:r w:rsidRPr="002B7C8D">
        <w:rPr>
          <w:rFonts w:ascii="Times New Roman" w:eastAsia="Times New Roman" w:hAnsi="Times New Roman" w:cs="Times New Roman"/>
          <w:color w:val="555555"/>
          <w:lang w:eastAsia="ru-RU"/>
        </w:rPr>
        <w:t>– это структуры, которые осуществляют подготовку, переподготовку и повышение квалификации предпринимателей, руководителей малых предприятий, специалистов для микро и малых предприятий, безработных и граждан, желающих создать свой бизнес.</w:t>
      </w:r>
    </w:p>
    <w:p w:rsidR="00FC2251" w:rsidRPr="002B7C8D" w:rsidRDefault="00FC2251" w:rsidP="00FC2251">
      <w:pPr>
        <w:shd w:val="clear" w:color="auto" w:fill="FFFFFF"/>
        <w:spacing w:after="150" w:line="240" w:lineRule="auto"/>
        <w:rPr>
          <w:rFonts w:ascii="Times New Roman" w:eastAsia="Times New Roman" w:hAnsi="Times New Roman" w:cs="Times New Roman"/>
          <w:color w:val="555555"/>
          <w:lang w:eastAsia="ru-RU"/>
        </w:rPr>
      </w:pPr>
      <w:r w:rsidRPr="002B7C8D">
        <w:rPr>
          <w:rFonts w:ascii="Times New Roman" w:eastAsia="Times New Roman" w:hAnsi="Times New Roman" w:cs="Times New Roman"/>
          <w:b/>
          <w:bCs/>
          <w:color w:val="555555"/>
          <w:lang w:eastAsia="ru-RU"/>
        </w:rPr>
        <w:t>Бизнес-инкубатор </w:t>
      </w:r>
      <w:r w:rsidRPr="002B7C8D">
        <w:rPr>
          <w:rFonts w:ascii="Times New Roman" w:eastAsia="Times New Roman" w:hAnsi="Times New Roman" w:cs="Times New Roman"/>
          <w:color w:val="555555"/>
          <w:lang w:eastAsia="ru-RU"/>
        </w:rPr>
        <w:t>– это специальный инструмент экономического развития, предназначенный для ускорения роста и успешной самореализации предпринимателей посредством предоставления им комплекса ресурсов и услуг по поддержке и развитию их деловой активности. Главная задача бизнес-инкубатора </w:t>
      </w:r>
      <w:r w:rsidRPr="002B7C8D">
        <w:rPr>
          <w:rFonts w:ascii="Times New Roman" w:eastAsia="Times New Roman" w:hAnsi="Times New Roman" w:cs="Times New Roman"/>
          <w:b/>
          <w:bCs/>
          <w:color w:val="555555"/>
          <w:lang w:eastAsia="ru-RU"/>
        </w:rPr>
        <w:t>–</w:t>
      </w:r>
      <w:r w:rsidRPr="002B7C8D">
        <w:rPr>
          <w:rFonts w:ascii="Times New Roman" w:eastAsia="Times New Roman" w:hAnsi="Times New Roman" w:cs="Times New Roman"/>
          <w:color w:val="555555"/>
          <w:lang w:eastAsia="ru-RU"/>
        </w:rPr>
        <w:t> создавать успешно работающие хозяйственные объекты, либо реконструировать действующие с тем, чтобы, пройдя через определенные программы, они обрели финансовую жизнеспособность и организационную самостоятельность.</w:t>
      </w:r>
    </w:p>
    <w:p w:rsidR="00FC2251" w:rsidRPr="002B7C8D" w:rsidRDefault="00FC2251" w:rsidP="00FC2251">
      <w:pPr>
        <w:shd w:val="clear" w:color="auto" w:fill="FFFFFF"/>
        <w:spacing w:after="150" w:line="240" w:lineRule="auto"/>
        <w:rPr>
          <w:rFonts w:ascii="Times New Roman" w:eastAsia="Times New Roman" w:hAnsi="Times New Roman" w:cs="Times New Roman"/>
          <w:color w:val="555555"/>
          <w:lang w:eastAsia="ru-RU"/>
        </w:rPr>
      </w:pPr>
      <w:r w:rsidRPr="002B7C8D">
        <w:rPr>
          <w:rFonts w:ascii="Times New Roman" w:eastAsia="Times New Roman" w:hAnsi="Times New Roman" w:cs="Times New Roman"/>
          <w:color w:val="555555"/>
          <w:lang w:eastAsia="ru-RU"/>
        </w:rPr>
        <w:t> </w:t>
      </w:r>
    </w:p>
    <w:p w:rsidR="008364F0" w:rsidRPr="002B7C8D" w:rsidRDefault="008364F0">
      <w:pPr>
        <w:rPr>
          <w:rFonts w:ascii="Times New Roman" w:hAnsi="Times New Roman" w:cs="Times New Roman"/>
        </w:rPr>
      </w:pPr>
    </w:p>
    <w:sectPr w:rsidR="008364F0" w:rsidRPr="002B7C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03016"/>
    <w:multiLevelType w:val="multilevel"/>
    <w:tmpl w:val="CF323A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8D46C4"/>
    <w:multiLevelType w:val="multilevel"/>
    <w:tmpl w:val="1C64B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C0452A"/>
    <w:multiLevelType w:val="multilevel"/>
    <w:tmpl w:val="1F8809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8F6FC3"/>
    <w:multiLevelType w:val="multilevel"/>
    <w:tmpl w:val="994EE5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4"/>
    <w:rsid w:val="002B7C8D"/>
    <w:rsid w:val="008364F0"/>
    <w:rsid w:val="00BB36F4"/>
    <w:rsid w:val="00EA2E55"/>
    <w:rsid w:val="00FC2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500239-14DE-426D-9914-336F27FB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C22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225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C2251"/>
    <w:rPr>
      <w:color w:val="0000FF"/>
      <w:u w:val="single"/>
    </w:rPr>
  </w:style>
  <w:style w:type="character" w:customStyle="1" w:styleId="kbsep">
    <w:name w:val="kb_sep"/>
    <w:basedOn w:val="a0"/>
    <w:rsid w:val="00FC2251"/>
  </w:style>
  <w:style w:type="character" w:customStyle="1" w:styleId="kbtitle">
    <w:name w:val="kb_title"/>
    <w:basedOn w:val="a0"/>
    <w:rsid w:val="00FC2251"/>
  </w:style>
  <w:style w:type="paragraph" w:styleId="a4">
    <w:name w:val="Normal (Web)"/>
    <w:basedOn w:val="a"/>
    <w:uiPriority w:val="99"/>
    <w:semiHidden/>
    <w:unhideWhenUsed/>
    <w:rsid w:val="00FC22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C22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368352">
      <w:bodyDiv w:val="1"/>
      <w:marLeft w:val="0"/>
      <w:marRight w:val="0"/>
      <w:marTop w:val="0"/>
      <w:marBottom w:val="0"/>
      <w:divBdr>
        <w:top w:val="none" w:sz="0" w:space="0" w:color="auto"/>
        <w:left w:val="none" w:sz="0" w:space="0" w:color="auto"/>
        <w:bottom w:val="none" w:sz="0" w:space="0" w:color="auto"/>
        <w:right w:val="none" w:sz="0" w:space="0" w:color="auto"/>
      </w:divBdr>
      <w:divsChild>
        <w:div w:id="2000882146">
          <w:marLeft w:val="0"/>
          <w:marRight w:val="0"/>
          <w:marTop w:val="0"/>
          <w:marBottom w:val="0"/>
          <w:divBdr>
            <w:top w:val="none" w:sz="0" w:space="0" w:color="auto"/>
            <w:left w:val="none" w:sz="0" w:space="0" w:color="auto"/>
            <w:bottom w:val="none" w:sz="0" w:space="0" w:color="auto"/>
            <w:right w:val="none" w:sz="0" w:space="0" w:color="auto"/>
          </w:divBdr>
          <w:divsChild>
            <w:div w:id="534539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9779/ad890e68b83c920baeae9bb9fdc9b94feb1af0ad/" TargetMode="External"/><Relationship Id="rId13" Type="http://schemas.openxmlformats.org/officeDocument/2006/relationships/hyperlink" Target="http://www.consultant.ru/document/cons_doc_LAW_330677/" TargetMode="External"/><Relationship Id="rId18" Type="http://schemas.openxmlformats.org/officeDocument/2006/relationships/hyperlink" Target="http://www.consultant.ru/document/cons_doc_LAW_191561/5bdc78bf7e3015a0ea0c0ea5bef708a6c79e2f0a/" TargetMode="External"/><Relationship Id="rId3" Type="http://schemas.openxmlformats.org/officeDocument/2006/relationships/settings" Target="settings.xml"/><Relationship Id="rId21" Type="http://schemas.openxmlformats.org/officeDocument/2006/relationships/hyperlink" Target="http://www.consultant.ru/document/cons_doc_LAW_389676/3b4ccf1da50532db2a9125a347be255fba54f10b/" TargetMode="External"/><Relationship Id="rId7" Type="http://schemas.openxmlformats.org/officeDocument/2006/relationships/hyperlink" Target="http://www.consultant.ru/document/cons_doc_LAW_198782/" TargetMode="External"/><Relationship Id="rId12" Type="http://schemas.openxmlformats.org/officeDocument/2006/relationships/hyperlink" Target="http://www.consultant.ru/document/cons_doc_LAW_314669/3d0cac60971a511280cbba229d9b6329c07731f7/" TargetMode="External"/><Relationship Id="rId17" Type="http://schemas.openxmlformats.org/officeDocument/2006/relationships/hyperlink" Target="http://www.consultant.ru/document/cons_doc_LAW_148456/b004fed0b70d0f223e4a81f8ad6cd92af90a7e3b/" TargetMode="External"/><Relationship Id="rId2" Type="http://schemas.openxmlformats.org/officeDocument/2006/relationships/styles" Target="styles.xml"/><Relationship Id="rId16" Type="http://schemas.openxmlformats.org/officeDocument/2006/relationships/hyperlink" Target="http://www.consultant.ru/document/cons_doc_LAW_52144/0d2c0d7f3af20b7a039a96257a513111518fa6a7/" TargetMode="External"/><Relationship Id="rId20" Type="http://schemas.openxmlformats.org/officeDocument/2006/relationships/hyperlink" Target="http://www.consultant.ru/document/cons_doc_LAW_389676/0d2c0d7f3af20b7a039a96257a513111518fa6a7/" TargetMode="External"/><Relationship Id="rId1" Type="http://schemas.openxmlformats.org/officeDocument/2006/relationships/numbering" Target="numbering.xml"/><Relationship Id="rId6" Type="http://schemas.openxmlformats.org/officeDocument/2006/relationships/hyperlink" Target="http://www.consultant.ru/document/cons_doc_LAW_191561/5bdc78bf7e3015a0ea0c0ea5bef708a6c79e2f0a/" TargetMode="External"/><Relationship Id="rId11" Type="http://schemas.openxmlformats.org/officeDocument/2006/relationships/hyperlink" Target="http://www.consultant.ru/document/cons_doc_LAW_200595/3d0cac60971a511280cbba229d9b6329c07731f7/" TargetMode="External"/><Relationship Id="rId5" Type="http://schemas.openxmlformats.org/officeDocument/2006/relationships/hyperlink" Target="http://www.consultant.ru/document/cons_doc_LAW_389913/e583df799cc6640f8ed8540638f2f6b4fd8ebf83/" TargetMode="External"/><Relationship Id="rId15" Type="http://schemas.openxmlformats.org/officeDocument/2006/relationships/hyperlink" Target="http://www.consultant.ru/document/cons_doc_LAW_366075/b004fed0b70d0f223e4a81f8ad6cd92af90a7e3b/" TargetMode="External"/><Relationship Id="rId23" Type="http://schemas.openxmlformats.org/officeDocument/2006/relationships/theme" Target="theme/theme1.xml"/><Relationship Id="rId10" Type="http://schemas.openxmlformats.org/officeDocument/2006/relationships/hyperlink" Target="http://www.consultant.ru/document/cons_doc_LAW_191561/5bdc78bf7e3015a0ea0c0ea5bef708a6c79e2f0a/" TargetMode="External"/><Relationship Id="rId19" Type="http://schemas.openxmlformats.org/officeDocument/2006/relationships/hyperlink" Target="http://www.consultant.ru/document/cons_doc_LAW_200595/3d0cac60971a511280cbba229d9b6329c07731f7/" TargetMode="External"/><Relationship Id="rId4" Type="http://schemas.openxmlformats.org/officeDocument/2006/relationships/webSettings" Target="webSettings.xml"/><Relationship Id="rId9" Type="http://schemas.openxmlformats.org/officeDocument/2006/relationships/hyperlink" Target="http://www.consultant.ru/document/cons_doc_LAW_148456/b004fed0b70d0f223e4a81f8ad6cd92af90a7e3b/" TargetMode="External"/><Relationship Id="rId14" Type="http://schemas.openxmlformats.org/officeDocument/2006/relationships/hyperlink" Target="http://www.consultant.ru/document/cons_doc_LAW_349065/3d0cac60971a511280cbba229d9b6329c07731f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1319</Words>
  <Characters>7521</Characters>
  <Application>Microsoft Office Word</Application>
  <DocSecurity>0</DocSecurity>
  <Lines>62</Lines>
  <Paragraphs>17</Paragraphs>
  <ScaleCrop>false</ScaleCrop>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Документы</dc:creator>
  <cp:keywords/>
  <dc:description/>
  <cp:lastModifiedBy>Документы</cp:lastModifiedBy>
  <cp:revision>4</cp:revision>
  <dcterms:created xsi:type="dcterms:W3CDTF">2022-08-17T06:27:00Z</dcterms:created>
  <dcterms:modified xsi:type="dcterms:W3CDTF">2022-09-20T06:32:00Z</dcterms:modified>
</cp:coreProperties>
</file>