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Look w:val="01E0" w:firstRow="1" w:lastRow="1" w:firstColumn="1" w:lastColumn="1" w:noHBand="0" w:noVBand="0"/>
      </w:tblPr>
      <w:tblGrid>
        <w:gridCol w:w="4428"/>
        <w:gridCol w:w="1701"/>
        <w:gridCol w:w="4551"/>
      </w:tblGrid>
      <w:tr w:rsidR="00ED1DEB" w:rsidRPr="000A39E0" w:rsidTr="00F90B1A">
        <w:trPr>
          <w:cantSplit/>
        </w:trPr>
        <w:tc>
          <w:tcPr>
            <w:tcW w:w="4428" w:type="dxa"/>
          </w:tcPr>
          <w:p w:rsidR="00ED1DEB" w:rsidRPr="000A39E0" w:rsidRDefault="00ED1DEB" w:rsidP="00F90B1A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0A39E0"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0A39E0"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 w:rsidRPr="000A39E0"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ED1DEB" w:rsidRPr="000A39E0" w:rsidRDefault="00ED1DEB" w:rsidP="00F90B1A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0A39E0"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 w:rsidRPr="000A39E0"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 w:rsidRPr="000A39E0"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ED1DEB" w:rsidRPr="000A39E0" w:rsidRDefault="00ED1DEB" w:rsidP="00F90B1A">
            <w:pPr>
              <w:keepNext/>
              <w:jc w:val="center"/>
              <w:outlineLvl w:val="3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0A39E0">
              <w:rPr>
                <w:b/>
                <w:bCs/>
                <w:sz w:val="20"/>
                <w:szCs w:val="20"/>
              </w:rPr>
              <w:t>МУНИЦИПАЛЬ РАЙОНЫНЫ</w:t>
            </w:r>
            <w:r w:rsidRPr="000A39E0"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ED1DEB" w:rsidRPr="000A39E0" w:rsidRDefault="00ED1DEB" w:rsidP="00F90B1A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0A39E0">
              <w:rPr>
                <w:b/>
                <w:bCs/>
                <w:sz w:val="20"/>
                <w:szCs w:val="20"/>
              </w:rPr>
              <w:t xml:space="preserve">ОЛЫ  АКА  </w:t>
            </w:r>
            <w:r w:rsidRPr="000A39E0"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ED1DEB" w:rsidRPr="000A39E0" w:rsidRDefault="00ED1DEB" w:rsidP="00F90B1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A39E0">
              <w:rPr>
                <w:b/>
                <w:bCs/>
                <w:sz w:val="20"/>
                <w:szCs w:val="20"/>
              </w:rPr>
              <w:t xml:space="preserve">АУЫЛ  </w:t>
            </w:r>
            <w:r w:rsidRPr="000A39E0">
              <w:rPr>
                <w:rFonts w:ascii="TimBashk" w:hAnsi="TimBashk" w:cs="TimBashk"/>
                <w:b/>
                <w:bCs/>
                <w:sz w:val="20"/>
                <w:szCs w:val="20"/>
              </w:rPr>
              <w:t>БИ</w:t>
            </w:r>
            <w:proofErr w:type="gramStart"/>
            <w:r w:rsidRPr="000A39E0"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 w:rsidRPr="000A39E0">
              <w:rPr>
                <w:rFonts w:ascii="TimBashk" w:hAnsi="TimBashk" w:cs="TimBashk"/>
                <w:b/>
                <w:bCs/>
                <w:sz w:val="20"/>
                <w:szCs w:val="20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ED1DEB" w:rsidRPr="000A39E0" w:rsidRDefault="00ED1DEB" w:rsidP="00F90B1A">
            <w:pPr>
              <w:jc w:val="center"/>
              <w:rPr>
                <w:rFonts w:ascii="Bash" w:hAnsi="Bash" w:cs="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ED1DEB" w:rsidRPr="000A39E0" w:rsidRDefault="00ED1DEB" w:rsidP="00F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9E0">
              <w:rPr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ED1DEB" w:rsidRPr="000A39E0" w:rsidRDefault="00ED1DEB" w:rsidP="00F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9E0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ED1DEB" w:rsidRPr="000A39E0" w:rsidRDefault="00ED1DEB" w:rsidP="00F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9E0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ED1DEB" w:rsidRPr="000A39E0" w:rsidRDefault="00ED1DEB" w:rsidP="00F9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9E0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ED1DEB" w:rsidRPr="000A39E0" w:rsidRDefault="00ED1DEB" w:rsidP="00F90B1A">
            <w:pPr>
              <w:jc w:val="center"/>
              <w:rPr>
                <w:sz w:val="20"/>
                <w:szCs w:val="20"/>
              </w:rPr>
            </w:pPr>
            <w:r w:rsidRPr="000A39E0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ED1DEB" w:rsidRPr="000A39E0" w:rsidTr="00F90B1A">
        <w:trPr>
          <w:cantSplit/>
        </w:trPr>
        <w:tc>
          <w:tcPr>
            <w:tcW w:w="4428" w:type="dxa"/>
          </w:tcPr>
          <w:p w:rsidR="00ED1DEB" w:rsidRDefault="00ED1DEB" w:rsidP="00F90B1A">
            <w:pPr>
              <w:jc w:val="center"/>
              <w:rPr>
                <w:sz w:val="16"/>
                <w:szCs w:val="16"/>
              </w:rPr>
            </w:pPr>
            <w:r w:rsidRPr="000A39E0">
              <w:rPr>
                <w:sz w:val="16"/>
                <w:szCs w:val="16"/>
              </w:rPr>
              <w:t>452554Олы Ака</w:t>
            </w:r>
            <w:r w:rsidRPr="000A39E0">
              <w:rPr>
                <w:rFonts w:ascii="TimBashk" w:hAnsi="TimBashk" w:cs="TimBashk"/>
                <w:sz w:val="16"/>
                <w:szCs w:val="16"/>
              </w:rPr>
              <w:t xml:space="preserve"> </w:t>
            </w:r>
            <w:proofErr w:type="spellStart"/>
            <w:r w:rsidRPr="000A39E0">
              <w:rPr>
                <w:rFonts w:ascii="TimBashk" w:hAnsi="TimBashk" w:cs="TimBashk"/>
                <w:sz w:val="16"/>
                <w:szCs w:val="16"/>
              </w:rPr>
              <w:t>ауылы</w:t>
            </w:r>
            <w:proofErr w:type="gramStart"/>
            <w:r w:rsidRPr="000A39E0">
              <w:rPr>
                <w:rFonts w:ascii="TimBashk" w:hAnsi="TimBashk" w:cs="TimBashk"/>
                <w:sz w:val="16"/>
                <w:szCs w:val="16"/>
              </w:rPr>
              <w:t>,Т</w:t>
            </w:r>
            <w:proofErr w:type="gramEnd"/>
            <w:r w:rsidRPr="000A39E0">
              <w:rPr>
                <w:rFonts w:ascii="TimBashk" w:hAnsi="TimBashk" w:cs="TimBashk"/>
                <w:sz w:val="16"/>
                <w:szCs w:val="16"/>
              </w:rPr>
              <w:t>ыныслык</w:t>
            </w:r>
            <w:proofErr w:type="spellEnd"/>
            <w:r w:rsidRPr="000A39E0">
              <w:rPr>
                <w:rFonts w:ascii="TimBashk" w:hAnsi="TimBashk" w:cs="TimBashk"/>
                <w:sz w:val="16"/>
                <w:szCs w:val="16"/>
              </w:rPr>
              <w:t xml:space="preserve"> урамы-</w:t>
            </w:r>
            <w:r w:rsidRPr="000A39E0">
              <w:rPr>
                <w:sz w:val="16"/>
                <w:szCs w:val="16"/>
              </w:rPr>
              <w:t xml:space="preserve">45 </w:t>
            </w:r>
          </w:p>
          <w:p w:rsidR="00ED1DEB" w:rsidRPr="000A39E0" w:rsidRDefault="00ED1DEB" w:rsidP="00F90B1A">
            <w:pPr>
              <w:jc w:val="center"/>
              <w:rPr>
                <w:sz w:val="16"/>
                <w:szCs w:val="16"/>
              </w:rPr>
            </w:pPr>
            <w:r w:rsidRPr="000A39E0">
              <w:rPr>
                <w:sz w:val="16"/>
                <w:szCs w:val="16"/>
              </w:rPr>
              <w:t>Тел. 2-59-58</w:t>
            </w:r>
          </w:p>
        </w:tc>
        <w:tc>
          <w:tcPr>
            <w:tcW w:w="0" w:type="auto"/>
            <w:vMerge/>
            <w:vAlign w:val="center"/>
          </w:tcPr>
          <w:p w:rsidR="00ED1DEB" w:rsidRPr="000A39E0" w:rsidRDefault="00ED1DEB" w:rsidP="00F90B1A">
            <w:pPr>
              <w:rPr>
                <w:rFonts w:ascii="Bash" w:hAnsi="Bash" w:cs="Bash"/>
                <w:sz w:val="20"/>
                <w:szCs w:val="20"/>
              </w:rPr>
            </w:pPr>
          </w:p>
        </w:tc>
        <w:tc>
          <w:tcPr>
            <w:tcW w:w="4551" w:type="dxa"/>
          </w:tcPr>
          <w:p w:rsidR="00ED1DEB" w:rsidRPr="000A39E0" w:rsidRDefault="00ED1DEB" w:rsidP="00F90B1A">
            <w:pPr>
              <w:jc w:val="center"/>
              <w:rPr>
                <w:sz w:val="16"/>
                <w:szCs w:val="16"/>
              </w:rPr>
            </w:pPr>
            <w:r w:rsidRPr="000A39E0">
              <w:rPr>
                <w:sz w:val="16"/>
                <w:szCs w:val="16"/>
              </w:rPr>
              <w:t>452554,с</w:t>
            </w:r>
            <w:proofErr w:type="gramStart"/>
            <w:r w:rsidRPr="000A39E0">
              <w:rPr>
                <w:sz w:val="16"/>
                <w:szCs w:val="16"/>
              </w:rPr>
              <w:t>.Б</w:t>
            </w:r>
            <w:proofErr w:type="gramEnd"/>
            <w:r w:rsidRPr="000A39E0">
              <w:rPr>
                <w:sz w:val="16"/>
                <w:szCs w:val="16"/>
              </w:rPr>
              <w:t>ольшая Ока, ул. Мира 45</w:t>
            </w:r>
          </w:p>
          <w:p w:rsidR="00ED1DEB" w:rsidRPr="000A39E0" w:rsidRDefault="00ED1DEB" w:rsidP="00F90B1A">
            <w:pPr>
              <w:jc w:val="center"/>
              <w:rPr>
                <w:sz w:val="30"/>
                <w:szCs w:val="30"/>
              </w:rPr>
            </w:pPr>
            <w:r w:rsidRPr="000A39E0">
              <w:rPr>
                <w:sz w:val="16"/>
                <w:szCs w:val="16"/>
              </w:rPr>
              <w:t>Тел. 2-59-58</w:t>
            </w:r>
          </w:p>
        </w:tc>
      </w:tr>
    </w:tbl>
    <w:p w:rsidR="00ED1DEB" w:rsidRPr="000A39E0" w:rsidRDefault="00ED1DEB" w:rsidP="00ED1DEB">
      <w:pPr>
        <w:jc w:val="center"/>
        <w:rPr>
          <w:rFonts w:ascii="Bash" w:hAnsi="Bash" w:cs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6410325" cy="0"/>
                <wp:effectExtent l="34290" t="36195" r="3238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pt" to="513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D1DEB" w:rsidRPr="000A39E0" w:rsidRDefault="00ED1DEB" w:rsidP="00ED1DEB">
      <w:pPr>
        <w:ind w:firstLine="720"/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 </w:t>
      </w:r>
      <w:r w:rsidRPr="000A39E0">
        <w:rPr>
          <w:rFonts w:ascii="TimBashk" w:hAnsi="TimBashk" w:cs="TimBashk"/>
          <w:b/>
          <w:bCs/>
          <w:sz w:val="28"/>
          <w:szCs w:val="28"/>
        </w:rPr>
        <w:t>?АРАР</w:t>
      </w:r>
      <w:r w:rsidRPr="000A39E0">
        <w:rPr>
          <w:rFonts w:ascii="TimBashk" w:hAnsi="TimBashk" w:cs="TimBashk"/>
          <w:b/>
          <w:bCs/>
          <w:sz w:val="28"/>
          <w:szCs w:val="28"/>
        </w:rPr>
        <w:tab/>
      </w:r>
      <w:r w:rsidRPr="000A39E0"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TimBashk" w:hAnsi="TimBashk" w:cs="TimBashk"/>
          <w:b/>
          <w:bCs/>
          <w:sz w:val="28"/>
          <w:szCs w:val="28"/>
        </w:rPr>
        <w:t xml:space="preserve">       </w:t>
      </w:r>
      <w:r w:rsidRPr="000A39E0">
        <w:rPr>
          <w:rFonts w:ascii="TimBashk" w:hAnsi="TimBashk" w:cs="TimBashk"/>
          <w:b/>
          <w:bCs/>
          <w:sz w:val="28"/>
          <w:szCs w:val="28"/>
        </w:rPr>
        <w:t xml:space="preserve">   </w:t>
      </w:r>
      <w:r w:rsidRPr="000A39E0">
        <w:rPr>
          <w:rFonts w:ascii="TimBashk" w:hAnsi="TimBashk" w:cs="TimBashk"/>
          <w:b/>
          <w:bCs/>
          <w:sz w:val="28"/>
          <w:szCs w:val="28"/>
          <w:lang w:val="tt-RU"/>
        </w:rPr>
        <w:t xml:space="preserve"> </w:t>
      </w:r>
      <w:r>
        <w:rPr>
          <w:rFonts w:ascii="TimBashk" w:hAnsi="TimBashk" w:cs="TimBashk"/>
          <w:b/>
          <w:bCs/>
          <w:sz w:val="28"/>
          <w:szCs w:val="28"/>
          <w:lang w:val="tt-RU"/>
        </w:rPr>
        <w:t xml:space="preserve">   </w:t>
      </w:r>
      <w:r w:rsidRPr="000A39E0">
        <w:rPr>
          <w:rFonts w:ascii="TimBashk" w:hAnsi="TimBashk" w:cs="TimBashk"/>
          <w:b/>
          <w:bCs/>
          <w:sz w:val="28"/>
          <w:szCs w:val="28"/>
          <w:lang w:val="tt-RU"/>
        </w:rPr>
        <w:t xml:space="preserve">   </w:t>
      </w:r>
      <w:r w:rsidRPr="000A39E0">
        <w:rPr>
          <w:b/>
          <w:bCs/>
          <w:sz w:val="28"/>
          <w:szCs w:val="28"/>
          <w:lang w:val="tt-RU"/>
        </w:rPr>
        <w:t xml:space="preserve">№  </w:t>
      </w:r>
      <w:r>
        <w:rPr>
          <w:b/>
          <w:bCs/>
          <w:sz w:val="28"/>
          <w:szCs w:val="28"/>
          <w:lang w:val="tt-RU"/>
        </w:rPr>
        <w:t>52</w:t>
      </w:r>
      <w:r w:rsidRPr="000A39E0">
        <w:rPr>
          <w:rFonts w:ascii="TimBashk" w:hAnsi="TimBashk" w:cs="TimBashk"/>
          <w:b/>
          <w:bCs/>
          <w:sz w:val="28"/>
          <w:szCs w:val="28"/>
        </w:rPr>
        <w:tab/>
        <w:t xml:space="preserve">  </w:t>
      </w:r>
      <w:r w:rsidRPr="000A39E0">
        <w:rPr>
          <w:rFonts w:ascii="TimBashk" w:hAnsi="TimBashk" w:cs="TimBashk"/>
          <w:b/>
          <w:bCs/>
          <w:sz w:val="28"/>
          <w:szCs w:val="28"/>
          <w:lang w:val="tt-RU"/>
        </w:rPr>
        <w:t xml:space="preserve">        </w:t>
      </w:r>
      <w:r>
        <w:rPr>
          <w:rFonts w:ascii="TimBashk" w:hAnsi="TimBashk" w:cs="TimBashk"/>
          <w:b/>
          <w:bCs/>
          <w:sz w:val="28"/>
          <w:szCs w:val="28"/>
          <w:lang w:val="tt-RU"/>
        </w:rPr>
        <w:t xml:space="preserve">      </w:t>
      </w:r>
      <w:r w:rsidRPr="000A39E0">
        <w:rPr>
          <w:rFonts w:ascii="TimBashk" w:hAnsi="TimBashk" w:cs="TimBashk"/>
          <w:b/>
          <w:bCs/>
          <w:sz w:val="28"/>
          <w:szCs w:val="28"/>
          <w:lang w:val="tt-RU"/>
        </w:rPr>
        <w:t xml:space="preserve">      </w:t>
      </w:r>
      <w:r>
        <w:rPr>
          <w:rFonts w:ascii="TimBashk" w:hAnsi="TimBashk" w:cs="TimBashk"/>
          <w:b/>
          <w:bCs/>
          <w:sz w:val="28"/>
          <w:szCs w:val="28"/>
          <w:lang w:val="tt-RU"/>
        </w:rPr>
        <w:t xml:space="preserve">  </w:t>
      </w:r>
      <w:r w:rsidRPr="000A39E0">
        <w:rPr>
          <w:rFonts w:ascii="TimBashk" w:hAnsi="TimBashk" w:cs="TimBashk"/>
          <w:b/>
          <w:bCs/>
          <w:sz w:val="28"/>
          <w:szCs w:val="28"/>
          <w:lang w:val="tt-RU"/>
        </w:rPr>
        <w:t xml:space="preserve">  </w:t>
      </w:r>
      <w:r w:rsidRPr="000A39E0">
        <w:rPr>
          <w:rFonts w:ascii="TimBashk" w:hAnsi="TimBashk" w:cs="TimBashk"/>
          <w:b/>
          <w:bCs/>
          <w:sz w:val="28"/>
          <w:szCs w:val="28"/>
        </w:rPr>
        <w:t xml:space="preserve">РЕШЕНИЕ  </w:t>
      </w:r>
    </w:p>
    <w:p w:rsidR="00ED1DEB" w:rsidRPr="004B3DEE" w:rsidRDefault="00ED1DEB" w:rsidP="00ED1DEB">
      <w:pPr>
        <w:ind w:firstLine="720"/>
        <w:jc w:val="center"/>
      </w:pPr>
    </w:p>
    <w:p w:rsidR="00ED1DEB" w:rsidRPr="000A39E0" w:rsidRDefault="00ED1DEB" w:rsidP="00ED1D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A39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A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A39E0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0A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июнь </w:t>
      </w:r>
      <w:r w:rsidRPr="000A39E0">
        <w:rPr>
          <w:sz w:val="28"/>
          <w:szCs w:val="28"/>
        </w:rPr>
        <w:t xml:space="preserve"> 2016 й.                                                        </w:t>
      </w:r>
      <w:r>
        <w:rPr>
          <w:sz w:val="28"/>
          <w:szCs w:val="28"/>
        </w:rPr>
        <w:t xml:space="preserve">     </w:t>
      </w:r>
      <w:r w:rsidRPr="000A39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01 июня </w:t>
      </w:r>
      <w:r w:rsidRPr="000A39E0">
        <w:rPr>
          <w:sz w:val="28"/>
          <w:szCs w:val="28"/>
        </w:rPr>
        <w:t>2016 г.</w:t>
      </w:r>
    </w:p>
    <w:p w:rsidR="00ED1DEB" w:rsidRDefault="00ED1DEB" w:rsidP="00ED1DEB">
      <w:pPr>
        <w:jc w:val="right"/>
      </w:pPr>
      <w:r>
        <w:t xml:space="preserve">  </w:t>
      </w:r>
    </w:p>
    <w:p w:rsidR="00ED1DEB" w:rsidRPr="000F5040" w:rsidRDefault="00ED1DEB" w:rsidP="00ED1DEB">
      <w:pPr>
        <w:jc w:val="right"/>
        <w:rPr>
          <w:sz w:val="10"/>
          <w:szCs w:val="10"/>
        </w:rPr>
      </w:pPr>
    </w:p>
    <w:p w:rsidR="00ED1DEB" w:rsidRPr="002B7417" w:rsidRDefault="00ED1DEB" w:rsidP="00ED1DEB">
      <w:pPr>
        <w:jc w:val="right"/>
        <w:rPr>
          <w:sz w:val="10"/>
          <w:szCs w:val="10"/>
        </w:rPr>
      </w:pPr>
    </w:p>
    <w:p w:rsidR="00ED1DEB" w:rsidRDefault="00ED1DEB" w:rsidP="00ED1DE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17FB1">
        <w:rPr>
          <w:b/>
          <w:bCs/>
          <w:sz w:val="28"/>
          <w:szCs w:val="28"/>
        </w:rPr>
        <w:t xml:space="preserve">Об утверждении </w:t>
      </w:r>
      <w:r w:rsidRPr="006F2D2E">
        <w:rPr>
          <w:b/>
          <w:sz w:val="28"/>
          <w:szCs w:val="28"/>
        </w:rPr>
        <w:t>П</w:t>
      </w:r>
      <w:r>
        <w:rPr>
          <w:rStyle w:val="s1"/>
          <w:b/>
          <w:bCs/>
          <w:color w:val="000000"/>
          <w:sz w:val="28"/>
          <w:szCs w:val="28"/>
        </w:rPr>
        <w:t xml:space="preserve">рограммы </w:t>
      </w:r>
      <w:r w:rsidRPr="006F2D2E">
        <w:rPr>
          <w:b/>
          <w:color w:val="000000"/>
          <w:sz w:val="28"/>
          <w:szCs w:val="28"/>
        </w:rPr>
        <w:t xml:space="preserve">комплексного развития систем </w:t>
      </w:r>
    </w:p>
    <w:p w:rsidR="00ED1DEB" w:rsidRDefault="00ED1DEB" w:rsidP="00ED1DE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2D2E">
        <w:rPr>
          <w:b/>
          <w:color w:val="000000"/>
          <w:sz w:val="28"/>
          <w:szCs w:val="28"/>
        </w:rPr>
        <w:t>коммунальной инфраструктуры</w:t>
      </w:r>
      <w:r>
        <w:rPr>
          <w:b/>
          <w:color w:val="000000"/>
          <w:sz w:val="28"/>
          <w:szCs w:val="28"/>
        </w:rPr>
        <w:t xml:space="preserve"> </w:t>
      </w:r>
      <w:r w:rsidRPr="006F2D2E">
        <w:rPr>
          <w:b/>
          <w:color w:val="000000"/>
          <w:sz w:val="28"/>
          <w:szCs w:val="28"/>
        </w:rPr>
        <w:t>сельского поселения Большеокинский сельсовет муниципального района Мечетлинский район Республики Башкортостан на период</w:t>
      </w:r>
      <w:r>
        <w:rPr>
          <w:b/>
          <w:color w:val="000000"/>
          <w:sz w:val="28"/>
          <w:szCs w:val="28"/>
        </w:rPr>
        <w:t xml:space="preserve"> </w:t>
      </w:r>
      <w:r w:rsidRPr="006F2D2E">
        <w:rPr>
          <w:b/>
          <w:color w:val="000000"/>
          <w:sz w:val="28"/>
          <w:szCs w:val="28"/>
        </w:rPr>
        <w:t>2016-2021 годы и на перспективу до 2035 года</w:t>
      </w:r>
    </w:p>
    <w:p w:rsidR="00ED1DEB" w:rsidRDefault="00ED1DEB" w:rsidP="00ED1DEB">
      <w:pPr>
        <w:ind w:firstLine="709"/>
        <w:jc w:val="both"/>
        <w:rPr>
          <w:b/>
          <w:color w:val="000000"/>
          <w:sz w:val="28"/>
          <w:szCs w:val="28"/>
        </w:rPr>
      </w:pPr>
    </w:p>
    <w:p w:rsidR="00ED1DEB" w:rsidRPr="00E86D76" w:rsidRDefault="00ED1DEB" w:rsidP="00ED1D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06.10. 2003  № 131-ФЗ «Об общих принципах организации местного самоуправления в Российской Федерации», 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Министерства Регионального развития Российской Федерации от 6.05.2011 № 204 и в целях повышения надёжности объектов коммунальной инфраструктуры сельского поселения,</w:t>
      </w:r>
      <w:r w:rsidRPr="00E86D76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Большеокинский</w:t>
      </w:r>
      <w:r w:rsidRPr="00E86D76">
        <w:rPr>
          <w:sz w:val="28"/>
          <w:szCs w:val="28"/>
        </w:rPr>
        <w:t xml:space="preserve"> сельсовет муниципального района Мечетлинский район</w:t>
      </w:r>
      <w:proofErr w:type="gramEnd"/>
      <w:r w:rsidRPr="00E86D76">
        <w:rPr>
          <w:sz w:val="28"/>
          <w:szCs w:val="28"/>
        </w:rPr>
        <w:t xml:space="preserve"> Республики Башкортостан </w:t>
      </w:r>
      <w:proofErr w:type="gramStart"/>
      <w:r w:rsidRPr="00E86D76">
        <w:rPr>
          <w:sz w:val="28"/>
          <w:szCs w:val="28"/>
        </w:rPr>
        <w:t>р</w:t>
      </w:r>
      <w:proofErr w:type="gramEnd"/>
      <w:r w:rsidRPr="00E86D76">
        <w:rPr>
          <w:sz w:val="28"/>
          <w:szCs w:val="28"/>
        </w:rPr>
        <w:t xml:space="preserve"> е ш и л:</w:t>
      </w:r>
    </w:p>
    <w:p w:rsidR="00ED1DEB" w:rsidRPr="009D2770" w:rsidRDefault="00ED1DEB" w:rsidP="00ED1DEB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52" w:lineRule="atLeast"/>
        <w:ind w:left="0" w:firstLine="540"/>
        <w:jc w:val="both"/>
        <w:rPr>
          <w:sz w:val="28"/>
          <w:szCs w:val="28"/>
        </w:rPr>
      </w:pPr>
      <w:r w:rsidRPr="009D2770">
        <w:rPr>
          <w:bCs/>
          <w:sz w:val="28"/>
          <w:szCs w:val="28"/>
        </w:rPr>
        <w:t>Утвердить</w:t>
      </w:r>
      <w:r w:rsidRPr="009D2770">
        <w:rPr>
          <w:b/>
          <w:bCs/>
          <w:sz w:val="28"/>
          <w:szCs w:val="28"/>
        </w:rPr>
        <w:t xml:space="preserve"> </w:t>
      </w:r>
      <w:r w:rsidRPr="009D2770">
        <w:rPr>
          <w:sz w:val="28"/>
          <w:szCs w:val="28"/>
        </w:rPr>
        <w:t>Программу комплексного развития систем коммунальной инфраструктуры сельского поселения Большеокинский сельсовет муниципального района Мечетлинский район Республики Башкортостан на период 2016-2021 годы и на перспективу до 2035 года» согласно приложению № 1 к настоящему решению.</w:t>
      </w:r>
    </w:p>
    <w:p w:rsidR="00ED1DEB" w:rsidRPr="009D2770" w:rsidRDefault="00ED1DEB" w:rsidP="00ED1DE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27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 </w:t>
      </w:r>
      <w:r w:rsidRPr="00D53763">
        <w:rPr>
          <w:rFonts w:ascii="Times New Roman" w:hAnsi="Times New Roman" w:cs="Times New Roman"/>
          <w:b w:val="0"/>
          <w:sz w:val="28"/>
          <w:szCs w:val="28"/>
          <w:lang w:val="ru"/>
        </w:rPr>
        <w:t xml:space="preserve">Настоящее решение обнародовать путем размещения </w:t>
      </w:r>
      <w:r w:rsidRPr="00D53763">
        <w:rPr>
          <w:rFonts w:ascii="Times New Roman" w:hAnsi="Times New Roman" w:cs="Times New Roman"/>
          <w:b w:val="0"/>
          <w:sz w:val="28"/>
          <w:szCs w:val="28"/>
        </w:rPr>
        <w:t xml:space="preserve">на стенде в здании администрации </w:t>
      </w:r>
      <w:r w:rsidRPr="00D53763">
        <w:rPr>
          <w:rFonts w:ascii="Times New Roman" w:hAnsi="Times New Roman" w:cs="Times New Roman"/>
          <w:b w:val="0"/>
          <w:sz w:val="28"/>
          <w:szCs w:val="28"/>
          <w:lang w:val="ru"/>
        </w:rPr>
        <w:t>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 сельского поселения</w:t>
      </w:r>
      <w:r w:rsidRPr="009D27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1DEB" w:rsidRDefault="00ED1DEB" w:rsidP="00ED1DEB">
      <w:pPr>
        <w:ind w:firstLine="709"/>
        <w:jc w:val="both"/>
        <w:rPr>
          <w:sz w:val="28"/>
          <w:szCs w:val="28"/>
        </w:rPr>
      </w:pPr>
    </w:p>
    <w:p w:rsidR="00ED1DEB" w:rsidRDefault="00ED1DEB" w:rsidP="00ED1DEB">
      <w:pPr>
        <w:ind w:firstLine="709"/>
        <w:jc w:val="both"/>
        <w:rPr>
          <w:sz w:val="28"/>
          <w:szCs w:val="28"/>
        </w:rPr>
      </w:pPr>
    </w:p>
    <w:p w:rsidR="00ED1DEB" w:rsidRDefault="00ED1DEB" w:rsidP="00ED1DE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В.И. </w:t>
      </w:r>
      <w:proofErr w:type="spellStart"/>
      <w:r>
        <w:rPr>
          <w:sz w:val="28"/>
          <w:szCs w:val="28"/>
        </w:rPr>
        <w:t>Шагибитдинов</w:t>
      </w:r>
      <w:proofErr w:type="spellEnd"/>
    </w:p>
    <w:p w:rsidR="00ED1DEB" w:rsidRDefault="00ED1DEB" w:rsidP="00ED1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DEB" w:rsidRDefault="00ED1DEB" w:rsidP="00ED1DEB">
      <w:pPr>
        <w:ind w:left="5760"/>
        <w:rPr>
          <w:sz w:val="26"/>
          <w:szCs w:val="26"/>
        </w:rPr>
      </w:pPr>
    </w:p>
    <w:p w:rsidR="00ED1DEB" w:rsidRDefault="00ED1DEB" w:rsidP="00ED1DEB">
      <w:pPr>
        <w:ind w:left="5760"/>
        <w:rPr>
          <w:sz w:val="26"/>
          <w:szCs w:val="26"/>
        </w:rPr>
      </w:pPr>
    </w:p>
    <w:p w:rsidR="00ED1DEB" w:rsidRDefault="00ED1DEB" w:rsidP="00ED1DEB">
      <w:pPr>
        <w:ind w:left="5760"/>
        <w:rPr>
          <w:sz w:val="26"/>
          <w:szCs w:val="26"/>
        </w:rPr>
      </w:pPr>
    </w:p>
    <w:p w:rsidR="00ED1DEB" w:rsidRDefault="00ED1DEB" w:rsidP="00ED1DEB">
      <w:pPr>
        <w:ind w:left="5760"/>
        <w:rPr>
          <w:sz w:val="26"/>
          <w:szCs w:val="26"/>
        </w:rPr>
      </w:pPr>
    </w:p>
    <w:p w:rsidR="00ED1DEB" w:rsidRDefault="00ED1DEB" w:rsidP="00ED1DEB">
      <w:pPr>
        <w:ind w:left="5760"/>
        <w:rPr>
          <w:sz w:val="26"/>
          <w:szCs w:val="26"/>
        </w:rPr>
      </w:pPr>
    </w:p>
    <w:p w:rsidR="00ED1DEB" w:rsidRDefault="00ED1DEB" w:rsidP="00ED1DEB">
      <w:pPr>
        <w:ind w:left="5760"/>
        <w:rPr>
          <w:sz w:val="26"/>
          <w:szCs w:val="26"/>
        </w:rPr>
      </w:pPr>
    </w:p>
    <w:p w:rsidR="00ED1DEB" w:rsidRDefault="00ED1DEB" w:rsidP="00ED1DEB">
      <w:pPr>
        <w:ind w:left="5760"/>
        <w:rPr>
          <w:sz w:val="26"/>
          <w:szCs w:val="26"/>
        </w:rPr>
      </w:pPr>
    </w:p>
    <w:p w:rsidR="00ED1DEB" w:rsidRDefault="00ED1DEB" w:rsidP="00ED1DEB">
      <w:pPr>
        <w:ind w:left="5760"/>
        <w:rPr>
          <w:sz w:val="26"/>
          <w:szCs w:val="26"/>
        </w:rPr>
      </w:pPr>
    </w:p>
    <w:p w:rsidR="00ED1DEB" w:rsidRDefault="00ED1DEB" w:rsidP="00ED1DEB">
      <w:pPr>
        <w:ind w:left="5760"/>
        <w:rPr>
          <w:sz w:val="26"/>
          <w:szCs w:val="26"/>
        </w:rPr>
      </w:pPr>
    </w:p>
    <w:p w:rsidR="00ED1DEB" w:rsidRDefault="00ED1DEB" w:rsidP="00ED1DEB">
      <w:pPr>
        <w:ind w:left="5760"/>
        <w:rPr>
          <w:sz w:val="26"/>
          <w:szCs w:val="26"/>
        </w:rPr>
      </w:pPr>
    </w:p>
    <w:p w:rsidR="00D31684" w:rsidRDefault="00D31684">
      <w:bookmarkStart w:id="0" w:name="_GoBack"/>
      <w:bookmarkEnd w:id="0"/>
    </w:p>
    <w:sectPr w:rsidR="00D3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3CA5"/>
    <w:multiLevelType w:val="hybridMultilevel"/>
    <w:tmpl w:val="68E6C474"/>
    <w:lvl w:ilvl="0" w:tplc="1FAEA3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EB"/>
    <w:rsid w:val="00D31684"/>
    <w:rsid w:val="00E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E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1DE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ED1DEB"/>
  </w:style>
  <w:style w:type="paragraph" w:customStyle="1" w:styleId="p3">
    <w:name w:val="p3"/>
    <w:basedOn w:val="a"/>
    <w:rsid w:val="00ED1DE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D1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E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1DE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ED1DEB"/>
  </w:style>
  <w:style w:type="paragraph" w:customStyle="1" w:styleId="p3">
    <w:name w:val="p3"/>
    <w:basedOn w:val="a"/>
    <w:rsid w:val="00ED1DE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D1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2016-06-14T05:16:00Z</dcterms:created>
  <dcterms:modified xsi:type="dcterms:W3CDTF">2016-06-14T05:16:00Z</dcterms:modified>
</cp:coreProperties>
</file>