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14" w:type="dxa"/>
        <w:tblInd w:w="-567" w:type="dxa"/>
        <w:tblLook w:val="01E0" w:firstRow="1" w:lastRow="1" w:firstColumn="1" w:lastColumn="1" w:noHBand="0" w:noVBand="0"/>
      </w:tblPr>
      <w:tblGrid>
        <w:gridCol w:w="4536"/>
        <w:gridCol w:w="1560"/>
        <w:gridCol w:w="4718"/>
      </w:tblGrid>
      <w:tr w:rsidR="00C15771" w:rsidRPr="0022224C" w:rsidTr="00C15771">
        <w:trPr>
          <w:cantSplit/>
        </w:trPr>
        <w:tc>
          <w:tcPr>
            <w:tcW w:w="4536" w:type="dxa"/>
          </w:tcPr>
          <w:p w:rsidR="00C15771" w:rsidRPr="0022224C" w:rsidRDefault="00C15771" w:rsidP="005D689B">
            <w:pPr>
              <w:jc w:val="center"/>
              <w:rPr>
                <w:rFonts w:ascii="TimBashk" w:hAnsi="TimBashk" w:cs="TimBashk"/>
                <w:b/>
                <w:bCs/>
              </w:rPr>
            </w:pPr>
            <w:proofErr w:type="gramStart"/>
            <w:r w:rsidRPr="0022224C">
              <w:rPr>
                <w:rFonts w:ascii="TimBashk" w:hAnsi="TimBashk" w:cs="TimBashk"/>
                <w:b/>
                <w:bCs/>
              </w:rPr>
              <w:t>БАШ?ОРТОСТАН</w:t>
            </w:r>
            <w:proofErr w:type="gramEnd"/>
            <w:r w:rsidRPr="0022224C">
              <w:rPr>
                <w:rFonts w:ascii="TimBashk" w:hAnsi="TimBashk" w:cs="TimBashk"/>
                <w:b/>
                <w:bCs/>
              </w:rPr>
              <w:t xml:space="preserve">  РЕСПУБЛИКА№Ы</w:t>
            </w:r>
          </w:p>
          <w:p w:rsidR="00C15771" w:rsidRPr="0022224C" w:rsidRDefault="00C15771" w:rsidP="005D689B">
            <w:pPr>
              <w:tabs>
                <w:tab w:val="left" w:pos="795"/>
                <w:tab w:val="center" w:pos="1872"/>
              </w:tabs>
              <w:jc w:val="center"/>
              <w:rPr>
                <w:rFonts w:ascii="TimBashk" w:hAnsi="TimBashk" w:cs="TimBashk"/>
                <w:b/>
                <w:bCs/>
              </w:rPr>
            </w:pPr>
            <w:proofErr w:type="gramStart"/>
            <w:r w:rsidRPr="0022224C">
              <w:rPr>
                <w:rFonts w:ascii="TimBashk" w:hAnsi="TimBashk" w:cs="TimBashk"/>
                <w:b/>
                <w:bCs/>
              </w:rPr>
              <w:t>М»СЕТЛЕ</w:t>
            </w:r>
            <w:proofErr w:type="gramEnd"/>
            <w:r w:rsidRPr="0022224C">
              <w:rPr>
                <w:rFonts w:ascii="TimBashk" w:hAnsi="TimBashk" w:cs="TimBashk"/>
                <w:b/>
                <w:bCs/>
              </w:rPr>
              <w:t xml:space="preserve"> РАЙОНЫ</w:t>
            </w:r>
          </w:p>
          <w:p w:rsidR="00C15771" w:rsidRPr="0022224C" w:rsidRDefault="00C15771" w:rsidP="005D689B">
            <w:pPr>
              <w:jc w:val="center"/>
              <w:rPr>
                <w:rFonts w:ascii="TimBashk" w:hAnsi="TimBashk" w:cs="TimBashk"/>
                <w:b/>
                <w:bCs/>
              </w:rPr>
            </w:pPr>
            <w:r w:rsidRPr="0022224C">
              <w:rPr>
                <w:rFonts w:ascii="TimBashk" w:hAnsi="TimBashk" w:cs="TimBashk"/>
                <w:b/>
                <w:bCs/>
              </w:rPr>
              <w:t>МУНИЦИПАЛЬ РАЙОНЫНЫ*</w:t>
            </w:r>
          </w:p>
          <w:p w:rsidR="00C15771" w:rsidRPr="0022224C" w:rsidRDefault="00C15771" w:rsidP="005D689B">
            <w:pPr>
              <w:jc w:val="center"/>
              <w:rPr>
                <w:rFonts w:ascii="TimBashk" w:hAnsi="TimBashk" w:cs="TimBashk"/>
                <w:b/>
                <w:bCs/>
              </w:rPr>
            </w:pPr>
            <w:proofErr w:type="gramStart"/>
            <w:r w:rsidRPr="0022224C">
              <w:rPr>
                <w:rFonts w:ascii="TimBashk" w:hAnsi="TimBashk" w:cs="TimBashk"/>
                <w:b/>
                <w:bCs/>
              </w:rPr>
              <w:t>ОЛЫ  АКА</w:t>
            </w:r>
            <w:proofErr w:type="gramEnd"/>
            <w:r w:rsidRPr="0022224C">
              <w:rPr>
                <w:rFonts w:ascii="TimBashk" w:hAnsi="TimBashk" w:cs="TimBashk"/>
                <w:b/>
                <w:bCs/>
              </w:rPr>
              <w:t xml:space="preserve">  АУЫЛ СОВЕТЫ</w:t>
            </w:r>
          </w:p>
          <w:p w:rsidR="00C15771" w:rsidRPr="0022224C" w:rsidRDefault="00C15771" w:rsidP="005D689B">
            <w:pPr>
              <w:jc w:val="center"/>
              <w:rPr>
                <w:rFonts w:ascii="TimBashk" w:hAnsi="TimBashk" w:cs="TimBashk"/>
                <w:b/>
                <w:bCs/>
              </w:rPr>
            </w:pPr>
            <w:r w:rsidRPr="0022224C">
              <w:rPr>
                <w:rFonts w:ascii="TimBashk" w:hAnsi="TimBashk" w:cs="TimBashk"/>
                <w:b/>
                <w:bCs/>
              </w:rPr>
              <w:t xml:space="preserve">АУЫЛ </w:t>
            </w:r>
            <w:proofErr w:type="gramStart"/>
            <w:r w:rsidRPr="0022224C">
              <w:rPr>
                <w:rFonts w:ascii="TimBashk" w:hAnsi="TimBashk" w:cs="TimBashk"/>
                <w:b/>
                <w:bCs/>
              </w:rPr>
              <w:t>БИЛ»М</w:t>
            </w:r>
            <w:proofErr w:type="gramEnd"/>
            <w:r w:rsidRPr="0022224C">
              <w:rPr>
                <w:rFonts w:ascii="TimBashk" w:hAnsi="TimBashk" w:cs="TimBashk"/>
                <w:b/>
                <w:bCs/>
              </w:rPr>
              <w:t>»№Е</w:t>
            </w:r>
          </w:p>
          <w:p w:rsidR="00C15771" w:rsidRPr="0022224C" w:rsidRDefault="00C15771" w:rsidP="005D689B">
            <w:pPr>
              <w:keepNext/>
              <w:jc w:val="center"/>
              <w:outlineLvl w:val="3"/>
              <w:rPr>
                <w:rFonts w:ascii="TimBashk" w:hAnsi="TimBashk" w:cs="TimBashk"/>
                <w:b/>
                <w:bCs/>
              </w:rPr>
            </w:pPr>
            <w:r w:rsidRPr="0022224C">
              <w:rPr>
                <w:rFonts w:ascii="TimBashk" w:hAnsi="TimBashk" w:cs="TimBashk"/>
                <w:b/>
                <w:bCs/>
              </w:rPr>
              <w:t>Х»КИМИ»ТЕ</w:t>
            </w:r>
          </w:p>
        </w:tc>
        <w:tc>
          <w:tcPr>
            <w:tcW w:w="1560" w:type="dxa"/>
            <w:vMerge w:val="restart"/>
          </w:tcPr>
          <w:p w:rsidR="00C15771" w:rsidRPr="0022224C" w:rsidRDefault="00C15771" w:rsidP="005D689B">
            <w:pPr>
              <w:jc w:val="center"/>
              <w:rPr>
                <w:rFonts w:ascii="Bash" w:hAnsi="Bash" w:cs="Bash"/>
                <w:sz w:val="22"/>
                <w:szCs w:val="22"/>
              </w:rPr>
            </w:pPr>
            <w:r w:rsidRPr="0022224C">
              <w:rPr>
                <w:noProof/>
                <w:sz w:val="30"/>
                <w:szCs w:val="30"/>
              </w:rPr>
              <w:drawing>
                <wp:inline distT="0" distB="0" distL="0" distR="0">
                  <wp:extent cx="704850" cy="9810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18" w:type="dxa"/>
          </w:tcPr>
          <w:p w:rsidR="00C15771" w:rsidRPr="0022224C" w:rsidRDefault="00C15771" w:rsidP="005D689B">
            <w:pPr>
              <w:jc w:val="center"/>
              <w:rPr>
                <w:b/>
                <w:bCs/>
              </w:rPr>
            </w:pPr>
            <w:r w:rsidRPr="0022224C">
              <w:rPr>
                <w:b/>
                <w:bCs/>
              </w:rPr>
              <w:t>АДМИНИСТРАЦИЯ</w:t>
            </w:r>
          </w:p>
          <w:p w:rsidR="00C15771" w:rsidRPr="0022224C" w:rsidRDefault="00C15771" w:rsidP="005D689B">
            <w:pPr>
              <w:jc w:val="center"/>
              <w:rPr>
                <w:b/>
                <w:bCs/>
              </w:rPr>
            </w:pPr>
            <w:r w:rsidRPr="0022224C">
              <w:rPr>
                <w:b/>
                <w:bCs/>
              </w:rPr>
              <w:t>СЕЛЬСКОГО ПОСЕЛЕНИЯ</w:t>
            </w:r>
          </w:p>
          <w:p w:rsidR="00C15771" w:rsidRPr="0022224C" w:rsidRDefault="00C15771" w:rsidP="005D689B">
            <w:pPr>
              <w:jc w:val="center"/>
              <w:rPr>
                <w:b/>
                <w:bCs/>
              </w:rPr>
            </w:pPr>
            <w:r w:rsidRPr="0022224C">
              <w:rPr>
                <w:b/>
                <w:bCs/>
              </w:rPr>
              <w:t>БОЛЬШЕОКИНСКИЙ СЕЛЬСОВЕТ</w:t>
            </w:r>
          </w:p>
          <w:p w:rsidR="00C15771" w:rsidRPr="0022224C" w:rsidRDefault="00C15771" w:rsidP="005D689B">
            <w:pPr>
              <w:jc w:val="center"/>
              <w:rPr>
                <w:b/>
                <w:bCs/>
              </w:rPr>
            </w:pPr>
            <w:r w:rsidRPr="0022224C">
              <w:rPr>
                <w:b/>
                <w:bCs/>
              </w:rPr>
              <w:t>МУНИЦИПАЛЬНОГО РАЙОНА</w:t>
            </w:r>
          </w:p>
          <w:p w:rsidR="00C15771" w:rsidRPr="0022224C" w:rsidRDefault="00C15771" w:rsidP="005D689B">
            <w:pPr>
              <w:jc w:val="center"/>
              <w:rPr>
                <w:b/>
                <w:bCs/>
              </w:rPr>
            </w:pPr>
            <w:r w:rsidRPr="0022224C">
              <w:rPr>
                <w:b/>
                <w:bCs/>
              </w:rPr>
              <w:t>МЕЧЕТЛИНСКИЙ РАЙОН</w:t>
            </w:r>
          </w:p>
          <w:p w:rsidR="00C15771" w:rsidRPr="0022224C" w:rsidRDefault="00C15771" w:rsidP="005D689B">
            <w:pPr>
              <w:jc w:val="center"/>
            </w:pPr>
            <w:r w:rsidRPr="0022224C">
              <w:rPr>
                <w:b/>
                <w:bCs/>
              </w:rPr>
              <w:t>РЕСПУБЛИКИ БАШКОРТОСТАН</w:t>
            </w:r>
          </w:p>
        </w:tc>
      </w:tr>
      <w:tr w:rsidR="00C15771" w:rsidRPr="0022224C" w:rsidTr="00C15771">
        <w:trPr>
          <w:cantSplit/>
        </w:trPr>
        <w:tc>
          <w:tcPr>
            <w:tcW w:w="4536" w:type="dxa"/>
          </w:tcPr>
          <w:p w:rsidR="00C15771" w:rsidRPr="0022224C" w:rsidRDefault="00C15771" w:rsidP="005D689B">
            <w:pPr>
              <w:jc w:val="center"/>
              <w:rPr>
                <w:rFonts w:ascii="TimBashk" w:hAnsi="TimBashk" w:cs="TimBashk"/>
                <w:lang w:val="en-GB"/>
              </w:rPr>
            </w:pPr>
            <w:proofErr w:type="spellStart"/>
            <w:r w:rsidRPr="0022224C">
              <w:rPr>
                <w:rFonts w:ascii="TimBashk" w:hAnsi="TimBashk" w:cs="TimBashk"/>
              </w:rPr>
              <w:t>Тыныслык</w:t>
            </w:r>
            <w:proofErr w:type="spellEnd"/>
            <w:r w:rsidRPr="0022224C">
              <w:rPr>
                <w:rFonts w:ascii="TimBashk" w:hAnsi="TimBashk" w:cs="TimBashk"/>
              </w:rPr>
              <w:t xml:space="preserve"> урамы-</w:t>
            </w:r>
            <w:r w:rsidRPr="0022224C">
              <w:t>45</w:t>
            </w:r>
            <w:r w:rsidRPr="0022224C">
              <w:rPr>
                <w:rFonts w:ascii="TimBashk" w:hAnsi="TimBashk" w:cs="TimBashk"/>
              </w:rPr>
              <w:t xml:space="preserve">, Олы Ака </w:t>
            </w:r>
            <w:proofErr w:type="spellStart"/>
            <w:r w:rsidRPr="0022224C">
              <w:rPr>
                <w:rFonts w:ascii="TimBashk" w:hAnsi="TimBashk" w:cs="TimBashk"/>
              </w:rPr>
              <w:t>ауылы</w:t>
            </w:r>
            <w:proofErr w:type="spellEnd"/>
            <w:r w:rsidRPr="0022224C">
              <w:rPr>
                <w:rFonts w:ascii="TimBashk" w:hAnsi="TimBashk" w:cs="TimBashk"/>
              </w:rPr>
              <w:t xml:space="preserve">, </w:t>
            </w:r>
            <w:r w:rsidRPr="0022224C">
              <w:t>452554,</w:t>
            </w:r>
            <w:r w:rsidRPr="0022224C">
              <w:rPr>
                <w:rFonts w:ascii="TimBashk" w:hAnsi="TimBashk" w:cs="TimBashk"/>
              </w:rPr>
              <w:t xml:space="preserve"> Тел. </w:t>
            </w:r>
            <w:r w:rsidRPr="0022224C">
              <w:rPr>
                <w:lang w:val="en-GB"/>
              </w:rPr>
              <w:t>(34770)2-59-58</w:t>
            </w:r>
          </w:p>
          <w:p w:rsidR="00C15771" w:rsidRPr="0022224C" w:rsidRDefault="00C15771" w:rsidP="005D689B">
            <w:pPr>
              <w:jc w:val="center"/>
              <w:rPr>
                <w:rFonts w:ascii="TimBashk" w:hAnsi="TimBashk" w:cs="TimBashk"/>
                <w:b/>
                <w:bCs/>
                <w:lang w:val="en-GB"/>
              </w:rPr>
            </w:pPr>
            <w:r w:rsidRPr="0022224C">
              <w:rPr>
                <w:rFonts w:ascii="TimBashk" w:hAnsi="TimBashk" w:cs="TimBashk"/>
                <w:lang w:val="en-US"/>
              </w:rPr>
              <w:t>mail</w:t>
            </w:r>
            <w:r w:rsidRPr="0022224C">
              <w:rPr>
                <w:lang w:val="en-GB"/>
              </w:rPr>
              <w:t>:</w:t>
            </w:r>
            <w:r w:rsidRPr="0022224C">
              <w:rPr>
                <w:rFonts w:ascii="TimBashk" w:hAnsi="TimBashk" w:cs="TimBashk"/>
                <w:lang w:val="en-GB"/>
              </w:rPr>
              <w:t xml:space="preserve"> </w:t>
            </w:r>
            <w:r w:rsidRPr="0022224C">
              <w:rPr>
                <w:lang w:val="en-US"/>
              </w:rPr>
              <w:t>oka-selsovet2014</w:t>
            </w:r>
            <w:r w:rsidRPr="0022224C">
              <w:rPr>
                <w:lang w:val="en-GB"/>
              </w:rPr>
              <w:t>@</w:t>
            </w:r>
            <w:proofErr w:type="spellStart"/>
            <w:r w:rsidRPr="0022224C">
              <w:rPr>
                <w:lang w:val="en-GB"/>
              </w:rPr>
              <w:t>yandex</w:t>
            </w:r>
            <w:proofErr w:type="spellEnd"/>
            <w:r w:rsidRPr="0022224C">
              <w:rPr>
                <w:lang w:val="en-GB"/>
              </w:rPr>
              <w:t>.</w:t>
            </w:r>
            <w:proofErr w:type="spellStart"/>
            <w:r w:rsidRPr="0022224C">
              <w:rPr>
                <w:lang w:val="en-US"/>
              </w:rPr>
              <w:t>ru</w:t>
            </w:r>
            <w:proofErr w:type="spellEnd"/>
          </w:p>
        </w:tc>
        <w:tc>
          <w:tcPr>
            <w:tcW w:w="1560" w:type="dxa"/>
            <w:vMerge/>
            <w:vAlign w:val="center"/>
          </w:tcPr>
          <w:p w:rsidR="00C15771" w:rsidRPr="0022224C" w:rsidRDefault="00C15771" w:rsidP="005D689B">
            <w:pPr>
              <w:rPr>
                <w:rFonts w:ascii="Bash" w:hAnsi="Bash" w:cs="Bash"/>
                <w:sz w:val="22"/>
                <w:szCs w:val="22"/>
                <w:lang w:val="en-US"/>
              </w:rPr>
            </w:pPr>
          </w:p>
        </w:tc>
        <w:tc>
          <w:tcPr>
            <w:tcW w:w="4718" w:type="dxa"/>
          </w:tcPr>
          <w:p w:rsidR="00C15771" w:rsidRPr="0022224C" w:rsidRDefault="00C15771" w:rsidP="005D689B">
            <w:pPr>
              <w:jc w:val="center"/>
            </w:pPr>
            <w:r w:rsidRPr="0022224C">
              <w:t>ул. Мира 45, с.Большая Ока, 452554,</w:t>
            </w:r>
          </w:p>
          <w:p w:rsidR="00C15771" w:rsidRPr="0022224C" w:rsidRDefault="00C15771" w:rsidP="005D689B">
            <w:pPr>
              <w:jc w:val="center"/>
              <w:rPr>
                <w:lang w:val="en-GB"/>
              </w:rPr>
            </w:pPr>
            <w:r w:rsidRPr="0022224C">
              <w:t>Тел</w:t>
            </w:r>
            <w:r w:rsidRPr="0022224C">
              <w:rPr>
                <w:lang w:val="en-GB"/>
              </w:rPr>
              <w:t>. (34770)2-59-58</w:t>
            </w:r>
          </w:p>
          <w:p w:rsidR="00C15771" w:rsidRPr="0022224C" w:rsidRDefault="00C15771" w:rsidP="005D689B">
            <w:pPr>
              <w:jc w:val="center"/>
              <w:rPr>
                <w:lang w:val="en-GB"/>
              </w:rPr>
            </w:pPr>
            <w:r w:rsidRPr="0022224C">
              <w:rPr>
                <w:lang w:val="en-US"/>
              </w:rPr>
              <w:t>mail</w:t>
            </w:r>
            <w:r w:rsidRPr="0022224C">
              <w:rPr>
                <w:lang w:val="en-GB"/>
              </w:rPr>
              <w:t xml:space="preserve">: </w:t>
            </w:r>
            <w:r w:rsidRPr="0022224C">
              <w:rPr>
                <w:lang w:val="en-US"/>
              </w:rPr>
              <w:t>oka-selsovet2014</w:t>
            </w:r>
            <w:r w:rsidRPr="0022224C">
              <w:rPr>
                <w:lang w:val="en-GB"/>
              </w:rPr>
              <w:t>@</w:t>
            </w:r>
            <w:proofErr w:type="spellStart"/>
            <w:r w:rsidRPr="0022224C">
              <w:rPr>
                <w:lang w:val="en-GB"/>
              </w:rPr>
              <w:t>yandex</w:t>
            </w:r>
            <w:proofErr w:type="spellEnd"/>
            <w:r w:rsidRPr="0022224C">
              <w:rPr>
                <w:lang w:val="en-GB"/>
              </w:rPr>
              <w:t>.</w:t>
            </w:r>
            <w:proofErr w:type="spellStart"/>
            <w:r w:rsidRPr="0022224C">
              <w:rPr>
                <w:lang w:val="en-US"/>
              </w:rPr>
              <w:t>ru</w:t>
            </w:r>
            <w:proofErr w:type="spellEnd"/>
          </w:p>
        </w:tc>
      </w:tr>
    </w:tbl>
    <w:p w:rsidR="00C15771" w:rsidRPr="0022224C" w:rsidRDefault="00C15771" w:rsidP="00C15771">
      <w:pPr>
        <w:ind w:firstLine="720"/>
        <w:jc w:val="center"/>
        <w:rPr>
          <w:sz w:val="24"/>
          <w:szCs w:val="24"/>
        </w:rPr>
      </w:pPr>
      <w:r w:rsidRPr="0022224C">
        <w:rPr>
          <w:rFonts w:ascii="Calibri" w:eastAsia="Calibri" w:hAnsi="Calibri"/>
          <w:noProof/>
          <w:kern w:val="1"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4A314C15" wp14:editId="60408DFB">
                <wp:simplePos x="0" y="0"/>
                <wp:positionH relativeFrom="column">
                  <wp:posOffset>-419100</wp:posOffset>
                </wp:positionH>
                <wp:positionV relativeFrom="paragraph">
                  <wp:posOffset>226060</wp:posOffset>
                </wp:positionV>
                <wp:extent cx="6629400" cy="0"/>
                <wp:effectExtent l="0" t="19050" r="3810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FD2C07" id="Прямая соединительная линия 4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33pt,17.8pt" to="489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" strokeweight="4.5pt">
                <v:stroke linestyle="thinThick"/>
              </v:line>
            </w:pict>
          </mc:Fallback>
        </mc:AlternateContent>
      </w:r>
      <w:r w:rsidRPr="0022224C">
        <w:rPr>
          <w:sz w:val="24"/>
          <w:szCs w:val="24"/>
        </w:rPr>
        <w:t>ОКПО – 04283093, ОГРН – 1020200783283, ИНН – 0236000989</w:t>
      </w:r>
    </w:p>
    <w:p w:rsidR="00C15771" w:rsidRPr="0022224C" w:rsidRDefault="00C15771" w:rsidP="00C15771">
      <w:pPr>
        <w:rPr>
          <w:rFonts w:ascii="Bash" w:hAnsi="Bash" w:cs="Bash"/>
          <w:sz w:val="18"/>
          <w:szCs w:val="18"/>
        </w:rPr>
      </w:pPr>
    </w:p>
    <w:p w:rsidR="00C15771" w:rsidRPr="00E3797B" w:rsidRDefault="00C15771" w:rsidP="00C15771">
      <w:pPr>
        <w:ind w:firstLine="180"/>
        <w:rPr>
          <w:b/>
          <w:bCs/>
          <w:sz w:val="26"/>
          <w:szCs w:val="26"/>
        </w:rPr>
      </w:pPr>
      <w:r w:rsidRPr="00E3797B">
        <w:rPr>
          <w:rFonts w:ascii="TimBashk" w:hAnsi="TimBashk" w:cs="TimBashk"/>
          <w:b/>
          <w:bCs/>
          <w:sz w:val="28"/>
          <w:szCs w:val="28"/>
        </w:rPr>
        <w:t xml:space="preserve">                </w:t>
      </w:r>
      <w:proofErr w:type="gramStart"/>
      <w:r w:rsidRPr="00E3797B">
        <w:rPr>
          <w:rFonts w:ascii="TimBashk" w:hAnsi="TimBashk" w:cs="TimBashk"/>
          <w:b/>
          <w:bCs/>
          <w:sz w:val="26"/>
          <w:szCs w:val="26"/>
        </w:rPr>
        <w:t>?</w:t>
      </w:r>
      <w:r w:rsidRPr="00E3797B">
        <w:rPr>
          <w:b/>
          <w:bCs/>
          <w:sz w:val="26"/>
          <w:szCs w:val="26"/>
        </w:rPr>
        <w:t>АРАР</w:t>
      </w:r>
      <w:proofErr w:type="gramEnd"/>
      <w:r w:rsidRPr="00E3797B">
        <w:rPr>
          <w:b/>
          <w:bCs/>
          <w:sz w:val="26"/>
          <w:szCs w:val="26"/>
        </w:rPr>
        <w:t xml:space="preserve">                                                             ПОСТАНОВЛЕНИЕ</w:t>
      </w:r>
    </w:p>
    <w:p w:rsidR="00C15771" w:rsidRPr="00E3797B" w:rsidRDefault="00C15771" w:rsidP="00C15771">
      <w:pPr>
        <w:ind w:firstLine="180"/>
        <w:rPr>
          <w:b/>
          <w:bCs/>
          <w:sz w:val="26"/>
          <w:szCs w:val="26"/>
        </w:rPr>
      </w:pPr>
    </w:p>
    <w:p w:rsidR="00C15771" w:rsidRPr="00E3797B" w:rsidRDefault="00C15771" w:rsidP="00C15771">
      <w:pPr>
        <w:ind w:firstLine="180"/>
        <w:jc w:val="center"/>
      </w:pPr>
      <w:r>
        <w:rPr>
          <w:b/>
          <w:sz w:val="26"/>
          <w:szCs w:val="26"/>
          <w:lang w:val="tt-RU"/>
        </w:rPr>
        <w:t>08</w:t>
      </w:r>
      <w:r w:rsidRPr="00E3797B">
        <w:rPr>
          <w:b/>
          <w:sz w:val="26"/>
          <w:szCs w:val="26"/>
          <w:lang w:val="tt-RU"/>
        </w:rPr>
        <w:t xml:space="preserve"> </w:t>
      </w:r>
      <w:r>
        <w:rPr>
          <w:b/>
          <w:sz w:val="26"/>
          <w:szCs w:val="26"/>
          <w:lang w:val="tt-RU"/>
        </w:rPr>
        <w:t>апрель</w:t>
      </w:r>
      <w:r w:rsidRPr="00E3797B">
        <w:rPr>
          <w:b/>
          <w:sz w:val="26"/>
          <w:szCs w:val="26"/>
        </w:rPr>
        <w:t xml:space="preserve"> 2026 й.</w:t>
      </w:r>
      <w:r w:rsidRPr="00E3797B">
        <w:rPr>
          <w:b/>
          <w:sz w:val="24"/>
          <w:szCs w:val="24"/>
        </w:rPr>
        <w:t xml:space="preserve">                 </w:t>
      </w:r>
      <w:r w:rsidRPr="00E3797B">
        <w:rPr>
          <w:b/>
          <w:sz w:val="24"/>
          <w:szCs w:val="24"/>
          <w:lang w:val="tt-RU"/>
        </w:rPr>
        <w:t xml:space="preserve">   </w:t>
      </w:r>
      <w:r w:rsidRPr="00E3797B">
        <w:rPr>
          <w:b/>
          <w:sz w:val="24"/>
          <w:szCs w:val="24"/>
        </w:rPr>
        <w:t xml:space="preserve">    </w:t>
      </w:r>
      <w:r>
        <w:rPr>
          <w:b/>
          <w:bCs/>
          <w:sz w:val="26"/>
          <w:szCs w:val="26"/>
        </w:rPr>
        <w:t>№ 21</w:t>
      </w:r>
      <w:r w:rsidRPr="00E3797B">
        <w:rPr>
          <w:b/>
          <w:bCs/>
          <w:sz w:val="26"/>
          <w:szCs w:val="26"/>
        </w:rPr>
        <w:t xml:space="preserve">                             от </w:t>
      </w:r>
      <w:r>
        <w:rPr>
          <w:b/>
          <w:bCs/>
          <w:sz w:val="26"/>
          <w:szCs w:val="26"/>
        </w:rPr>
        <w:t>08</w:t>
      </w:r>
      <w:r w:rsidRPr="00E3797B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апреля</w:t>
      </w:r>
      <w:r w:rsidRPr="00E3797B">
        <w:rPr>
          <w:b/>
          <w:bCs/>
          <w:sz w:val="26"/>
          <w:szCs w:val="26"/>
        </w:rPr>
        <w:t xml:space="preserve"> 2026 г.</w:t>
      </w:r>
    </w:p>
    <w:p w:rsidR="00C15771" w:rsidRPr="00E3797B" w:rsidRDefault="00C15771" w:rsidP="00C15771">
      <w:pPr>
        <w:rPr>
          <w:rFonts w:eastAsia="Calibri"/>
          <w:sz w:val="26"/>
          <w:szCs w:val="26"/>
          <w:lang w:eastAsia="en-US"/>
        </w:rPr>
      </w:pPr>
    </w:p>
    <w:p w:rsidR="00C15771" w:rsidRPr="00714879" w:rsidRDefault="00C15771" w:rsidP="00C15771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714879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Pr="00C15771">
        <w:rPr>
          <w:rFonts w:ascii="Times New Roman" w:hAnsi="Times New Roman" w:cs="Times New Roman"/>
          <w:sz w:val="28"/>
          <w:szCs w:val="28"/>
        </w:rPr>
        <w:t xml:space="preserve">постановление от </w:t>
      </w:r>
      <w:r w:rsidRPr="00C15771">
        <w:rPr>
          <w:rFonts w:ascii="Times New Roman" w:hAnsi="Times New Roman" w:cs="Times New Roman"/>
          <w:sz w:val="28"/>
          <w:szCs w:val="28"/>
        </w:rPr>
        <w:t>16</w:t>
      </w:r>
      <w:r w:rsidRPr="00C15771">
        <w:rPr>
          <w:rFonts w:ascii="Times New Roman" w:hAnsi="Times New Roman" w:cs="Times New Roman"/>
          <w:sz w:val="28"/>
          <w:szCs w:val="28"/>
        </w:rPr>
        <w:t xml:space="preserve"> </w:t>
      </w:r>
      <w:r w:rsidRPr="00C15771">
        <w:rPr>
          <w:rFonts w:ascii="Times New Roman" w:hAnsi="Times New Roman" w:cs="Times New Roman"/>
          <w:sz w:val="28"/>
          <w:szCs w:val="28"/>
        </w:rPr>
        <w:t>декабря 2024 года № 62</w:t>
      </w:r>
      <w:r w:rsidRPr="00C15771">
        <w:rPr>
          <w:rFonts w:ascii="Times New Roman" w:hAnsi="Times New Roman" w:cs="Times New Roman"/>
          <w:sz w:val="28"/>
          <w:szCs w:val="28"/>
        </w:rPr>
        <w:t xml:space="preserve"> </w:t>
      </w:r>
      <w:r w:rsidRPr="00714879">
        <w:rPr>
          <w:rFonts w:ascii="Times New Roman" w:hAnsi="Times New Roman" w:cs="Times New Roman"/>
          <w:sz w:val="28"/>
          <w:szCs w:val="28"/>
        </w:rPr>
        <w:t>«Об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ним»</w:t>
      </w:r>
      <w:r w:rsidRPr="00714879">
        <w:rPr>
          <w:rFonts w:ascii="Times New Roman" w:hAnsi="Times New Roman" w:cs="Times New Roman"/>
          <w:color w:val="FF0000"/>
          <w:sz w:val="28"/>
          <w:szCs w:val="28"/>
        </w:rPr>
        <w:br/>
      </w:r>
    </w:p>
    <w:p w:rsidR="00C15771" w:rsidRDefault="00C15771" w:rsidP="00C15771">
      <w:pPr>
        <w:jc w:val="both"/>
        <w:rPr>
          <w:sz w:val="28"/>
          <w:szCs w:val="28"/>
        </w:rPr>
      </w:pPr>
      <w:r w:rsidRPr="00714879">
        <w:rPr>
          <w:sz w:val="28"/>
          <w:szCs w:val="28"/>
        </w:rPr>
        <w:t xml:space="preserve">          В соответствии с абзацем девятым </w:t>
      </w:r>
      <w:hyperlink r:id="rId5" w:anchor="l790" w:history="1">
        <w:r w:rsidRPr="00714879">
          <w:rPr>
            <w:sz w:val="28"/>
            <w:szCs w:val="28"/>
          </w:rPr>
          <w:t>пункта 2</w:t>
        </w:r>
      </w:hyperlink>
      <w:r w:rsidRPr="00714879">
        <w:rPr>
          <w:sz w:val="28"/>
          <w:szCs w:val="28"/>
        </w:rPr>
        <w:t xml:space="preserve"> статьи 160.1 Бюджетного кодекса Российской Федерации, Приказом Министерства финансов Российской Федерации от 20 февраля 2026 года № 12н «О внесении изменений в общие требования к регламенту реализации полномочий администратора доходов бюджета по взысканию дебиторской задолженности по платежам в бюджет, пеням и штрафам по ним, утвержденные приказом Министерства финансов </w:t>
      </w:r>
      <w:r>
        <w:rPr>
          <w:sz w:val="28"/>
          <w:szCs w:val="28"/>
        </w:rPr>
        <w:t xml:space="preserve">   Р</w:t>
      </w:r>
      <w:r w:rsidRPr="00714879">
        <w:rPr>
          <w:sz w:val="28"/>
          <w:szCs w:val="28"/>
        </w:rPr>
        <w:t xml:space="preserve">оссийской </w:t>
      </w:r>
      <w:r>
        <w:rPr>
          <w:sz w:val="28"/>
          <w:szCs w:val="28"/>
        </w:rPr>
        <w:t xml:space="preserve">  </w:t>
      </w:r>
      <w:r w:rsidRPr="00714879">
        <w:rPr>
          <w:sz w:val="28"/>
          <w:szCs w:val="28"/>
        </w:rPr>
        <w:t xml:space="preserve">Федерации </w:t>
      </w:r>
      <w:r>
        <w:rPr>
          <w:sz w:val="28"/>
          <w:szCs w:val="28"/>
        </w:rPr>
        <w:t xml:space="preserve">  </w:t>
      </w:r>
      <w:r w:rsidRPr="00714879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 </w:t>
      </w:r>
      <w:r w:rsidRPr="00714879">
        <w:rPr>
          <w:sz w:val="28"/>
          <w:szCs w:val="28"/>
        </w:rPr>
        <w:t>26</w:t>
      </w:r>
      <w:r>
        <w:rPr>
          <w:sz w:val="28"/>
          <w:szCs w:val="28"/>
        </w:rPr>
        <w:t xml:space="preserve">  </w:t>
      </w:r>
      <w:r w:rsidRPr="00714879">
        <w:rPr>
          <w:sz w:val="28"/>
          <w:szCs w:val="28"/>
        </w:rPr>
        <w:t xml:space="preserve"> сентября </w:t>
      </w:r>
      <w:r>
        <w:rPr>
          <w:sz w:val="28"/>
          <w:szCs w:val="28"/>
        </w:rPr>
        <w:t xml:space="preserve">  </w:t>
      </w:r>
      <w:r w:rsidRPr="00714879">
        <w:rPr>
          <w:sz w:val="28"/>
          <w:szCs w:val="28"/>
        </w:rPr>
        <w:t>2024 г.</w:t>
      </w:r>
      <w:r>
        <w:rPr>
          <w:sz w:val="28"/>
          <w:szCs w:val="28"/>
        </w:rPr>
        <w:t xml:space="preserve">  </w:t>
      </w:r>
      <w:r w:rsidRPr="00714879">
        <w:rPr>
          <w:sz w:val="28"/>
          <w:szCs w:val="28"/>
        </w:rPr>
        <w:t xml:space="preserve"> № 139н», </w:t>
      </w:r>
    </w:p>
    <w:p w:rsidR="00C15771" w:rsidRPr="00714879" w:rsidRDefault="00C15771" w:rsidP="00C15771">
      <w:pPr>
        <w:jc w:val="both"/>
        <w:rPr>
          <w:sz w:val="28"/>
          <w:szCs w:val="28"/>
        </w:rPr>
      </w:pPr>
      <w:r w:rsidRPr="00714879">
        <w:rPr>
          <w:sz w:val="28"/>
          <w:szCs w:val="28"/>
        </w:rPr>
        <w:t>п</w:t>
      </w:r>
      <w:r>
        <w:rPr>
          <w:sz w:val="28"/>
          <w:szCs w:val="28"/>
        </w:rPr>
        <w:t xml:space="preserve"> о с </w:t>
      </w:r>
      <w:proofErr w:type="gramStart"/>
      <w:r>
        <w:rPr>
          <w:sz w:val="28"/>
          <w:szCs w:val="28"/>
        </w:rPr>
        <w:t>т</w:t>
      </w:r>
      <w:proofErr w:type="gramEnd"/>
      <w:r>
        <w:rPr>
          <w:sz w:val="28"/>
          <w:szCs w:val="28"/>
        </w:rPr>
        <w:t xml:space="preserve"> а н о в л я ю</w:t>
      </w:r>
      <w:r w:rsidRPr="00714879">
        <w:rPr>
          <w:sz w:val="28"/>
          <w:szCs w:val="28"/>
        </w:rPr>
        <w:t>:</w:t>
      </w:r>
    </w:p>
    <w:p w:rsidR="00C15771" w:rsidRPr="00714879" w:rsidRDefault="00C15771" w:rsidP="00C15771">
      <w:pPr>
        <w:jc w:val="both"/>
        <w:rPr>
          <w:sz w:val="28"/>
          <w:szCs w:val="28"/>
        </w:rPr>
      </w:pPr>
    </w:p>
    <w:p w:rsidR="00C15771" w:rsidRPr="00714879" w:rsidRDefault="00C15771" w:rsidP="00C15771">
      <w:pPr>
        <w:pStyle w:val="ConsPlusNormal"/>
        <w:tabs>
          <w:tab w:val="left" w:pos="963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879">
        <w:rPr>
          <w:rFonts w:ascii="Times New Roman" w:hAnsi="Times New Roman" w:cs="Times New Roman"/>
          <w:sz w:val="28"/>
          <w:szCs w:val="28"/>
        </w:rPr>
        <w:t>1. Подпункт «б» пункта 3 дополнить словами «, которые не должны превышать сроки, установленные настоящим документом (при наличии)».</w:t>
      </w:r>
    </w:p>
    <w:p w:rsidR="00C15771" w:rsidRPr="00714879" w:rsidRDefault="00C15771" w:rsidP="00C15771">
      <w:pPr>
        <w:pStyle w:val="ConsPlusNormal"/>
        <w:tabs>
          <w:tab w:val="left" w:pos="963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879">
        <w:rPr>
          <w:rFonts w:ascii="Times New Roman" w:hAnsi="Times New Roman" w:cs="Times New Roman"/>
          <w:sz w:val="28"/>
          <w:szCs w:val="28"/>
        </w:rPr>
        <w:t>2. В пункте 5:</w:t>
      </w:r>
    </w:p>
    <w:p w:rsidR="00C15771" w:rsidRPr="00714879" w:rsidRDefault="00C15771" w:rsidP="00C15771">
      <w:pPr>
        <w:pStyle w:val="ConsPlusNormal"/>
        <w:tabs>
          <w:tab w:val="left" w:pos="963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879">
        <w:rPr>
          <w:rFonts w:ascii="Times New Roman" w:hAnsi="Times New Roman" w:cs="Times New Roman"/>
          <w:sz w:val="28"/>
          <w:szCs w:val="28"/>
        </w:rPr>
        <w:t>абзац второй дополнить словами «не позднее 30 календарных дней со дня образования просроченной дебиторской задолженности по доходам»;</w:t>
      </w:r>
    </w:p>
    <w:p w:rsidR="00C15771" w:rsidRPr="00714879" w:rsidRDefault="00C15771" w:rsidP="00C15771">
      <w:pPr>
        <w:pStyle w:val="ConsPlusNormal"/>
        <w:tabs>
          <w:tab w:val="left" w:pos="963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879">
        <w:rPr>
          <w:rFonts w:ascii="Times New Roman" w:hAnsi="Times New Roman" w:cs="Times New Roman"/>
          <w:sz w:val="28"/>
          <w:szCs w:val="28"/>
        </w:rPr>
        <w:t>абзац четвертый дополнить словами «, но не позднее 30 календарных дней со дня истечения срока уплаты соответствующего платежа в бюджет бюджетной системы Российской Федерации (пеней, штрафов), если иные сроки не предусмотрены законодательством Российской Федерации (договором, контрактом)»;</w:t>
      </w:r>
    </w:p>
    <w:p w:rsidR="00C15771" w:rsidRPr="00714879" w:rsidRDefault="00C15771" w:rsidP="00C15771">
      <w:pPr>
        <w:pStyle w:val="ConsPlusNormal"/>
        <w:tabs>
          <w:tab w:val="left" w:pos="963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879">
        <w:rPr>
          <w:rFonts w:ascii="Times New Roman" w:hAnsi="Times New Roman" w:cs="Times New Roman"/>
          <w:sz w:val="28"/>
          <w:szCs w:val="28"/>
        </w:rPr>
        <w:t>абзац пятый дополнить словами «, в сроки, установленные абзацами вторым, пятым и шестым пункта 12 указанного Положения».</w:t>
      </w:r>
    </w:p>
    <w:p w:rsidR="00C15771" w:rsidRPr="00714879" w:rsidRDefault="00C15771" w:rsidP="00C15771">
      <w:pPr>
        <w:pStyle w:val="ConsPlusNormal"/>
        <w:tabs>
          <w:tab w:val="left" w:pos="963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879">
        <w:rPr>
          <w:rFonts w:ascii="Times New Roman" w:hAnsi="Times New Roman" w:cs="Times New Roman"/>
          <w:sz w:val="28"/>
          <w:szCs w:val="28"/>
        </w:rPr>
        <w:t>3. В пункте 6:</w:t>
      </w:r>
    </w:p>
    <w:p w:rsidR="00C15771" w:rsidRPr="00714879" w:rsidRDefault="00C15771" w:rsidP="00C15771">
      <w:pPr>
        <w:pStyle w:val="ConsPlusNormal"/>
        <w:tabs>
          <w:tab w:val="left" w:pos="963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879">
        <w:rPr>
          <w:rFonts w:ascii="Times New Roman" w:hAnsi="Times New Roman" w:cs="Times New Roman"/>
          <w:sz w:val="28"/>
          <w:szCs w:val="28"/>
        </w:rPr>
        <w:t>абзац второй дополнить словами «в пределах сроков исковой давности»;</w:t>
      </w:r>
    </w:p>
    <w:p w:rsidR="00C15771" w:rsidRDefault="00C15771" w:rsidP="00C15771">
      <w:pPr>
        <w:pStyle w:val="ConsPlusNormal"/>
        <w:tabs>
          <w:tab w:val="left" w:pos="963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879">
        <w:rPr>
          <w:rFonts w:ascii="Times New Roman" w:hAnsi="Times New Roman" w:cs="Times New Roman"/>
          <w:sz w:val="28"/>
          <w:szCs w:val="28"/>
        </w:rPr>
        <w:t>в абзаце четвертом слова «и порядке, установленных» заменить словами «, порядке и сроки, которые установлены».</w:t>
      </w:r>
    </w:p>
    <w:p w:rsidR="00C15771" w:rsidRDefault="00C15771" w:rsidP="00C15771">
      <w:pPr>
        <w:pStyle w:val="ConsPlusNormal"/>
        <w:tabs>
          <w:tab w:val="left" w:pos="963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15771" w:rsidRDefault="00C15771" w:rsidP="00C15771">
      <w:pPr>
        <w:pStyle w:val="ConsPlusNormal"/>
        <w:tabs>
          <w:tab w:val="left" w:pos="963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5771" w:rsidRPr="00E3797B" w:rsidRDefault="00C15771" w:rsidP="00C15771">
      <w:pPr>
        <w:pStyle w:val="ConsPlusNormal"/>
        <w:tabs>
          <w:tab w:val="left" w:pos="9638"/>
        </w:tabs>
        <w:ind w:firstLine="709"/>
        <w:jc w:val="both"/>
        <w:rPr>
          <w:rFonts w:eastAsia="Calibri"/>
          <w:sz w:val="4"/>
          <w:szCs w:val="4"/>
          <w:lang w:eastAsia="en-US"/>
        </w:rPr>
      </w:pPr>
    </w:p>
    <w:p w:rsidR="009F2667" w:rsidRPr="00C15771" w:rsidRDefault="00C15771" w:rsidP="00C15771">
      <w:pPr>
        <w:spacing w:after="200" w:line="276" w:lineRule="auto"/>
        <w:rPr>
          <w:sz w:val="28"/>
          <w:szCs w:val="28"/>
        </w:rPr>
      </w:pPr>
      <w:r w:rsidRPr="00C15771">
        <w:rPr>
          <w:rFonts w:eastAsia="Calibri"/>
          <w:sz w:val="28"/>
          <w:szCs w:val="28"/>
          <w:lang w:eastAsia="en-US"/>
        </w:rPr>
        <w:t xml:space="preserve">Глава администрации сельского поселения                         </w:t>
      </w:r>
      <w:proofErr w:type="spellStart"/>
      <w:r w:rsidRPr="00C15771">
        <w:rPr>
          <w:rFonts w:eastAsia="Calibri"/>
          <w:kern w:val="1"/>
          <w:sz w:val="28"/>
          <w:szCs w:val="28"/>
          <w:lang w:eastAsia="ar-SA"/>
        </w:rPr>
        <w:t>Шагибитдинов</w:t>
      </w:r>
      <w:proofErr w:type="spellEnd"/>
      <w:r w:rsidRPr="00C15771">
        <w:rPr>
          <w:rFonts w:eastAsia="Calibri"/>
          <w:kern w:val="1"/>
          <w:sz w:val="28"/>
          <w:szCs w:val="28"/>
          <w:lang w:eastAsia="ar-SA"/>
        </w:rPr>
        <w:t xml:space="preserve"> В.И.</w:t>
      </w:r>
    </w:p>
    <w:sectPr w:rsidR="009F2667" w:rsidRPr="00C15771" w:rsidSect="00C1577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Bash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Bash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771"/>
    <w:rsid w:val="009F2667"/>
    <w:rsid w:val="00C15771"/>
    <w:rsid w:val="00F4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9153F"/>
  <w15:chartTrackingRefBased/>
  <w15:docId w15:val="{4C648F92-F8BA-402D-9FEF-66A3F98C9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771"/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C15771"/>
    <w:rPr>
      <w:rFonts w:eastAsia="Times New Roman" w:cs="Times New Roman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rsid w:val="00C15771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customStyle="1" w:styleId="ConsPlusNormal">
    <w:name w:val="ConsPlusNormal"/>
    <w:rsid w:val="00C1577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C1577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1577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1577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ormativ.kontur.ru/document?moduleid=1&amp;documentid=477132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Документы</dc:creator>
  <cp:keywords/>
  <dc:description/>
  <cp:lastModifiedBy>Документы</cp:lastModifiedBy>
  <cp:revision>1</cp:revision>
  <cp:lastPrinted>2026-04-13T04:59:00Z</cp:lastPrinted>
  <dcterms:created xsi:type="dcterms:W3CDTF">2026-04-13T04:49:00Z</dcterms:created>
  <dcterms:modified xsi:type="dcterms:W3CDTF">2026-04-13T05:17:00Z</dcterms:modified>
</cp:coreProperties>
</file>