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33" w:rsidRPr="00097D33" w:rsidRDefault="00097D33" w:rsidP="00097D33">
      <w:pPr>
        <w:rPr>
          <w:rFonts w:eastAsia="Calibri"/>
          <w:sz w:val="28"/>
          <w:szCs w:val="22"/>
          <w:lang w:eastAsia="en-US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097D33" w:rsidRPr="00097D33" w:rsidTr="00F95362">
        <w:trPr>
          <w:cantSplit/>
        </w:trPr>
        <w:tc>
          <w:tcPr>
            <w:tcW w:w="3960" w:type="dxa"/>
          </w:tcPr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БАШ?ОРТОСТАН  РЕСПУБЛИКА№Ы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М»СЕТЛЕ РАЙОНЫ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>МУНИЦИПАЛЬ РАЙОНЫНЫ</w:t>
            </w:r>
            <w:r w:rsidRPr="00097D33">
              <w:rPr>
                <w:rFonts w:ascii="TimBashk" w:hAnsi="TimBashk"/>
                <w:b/>
                <w:sz w:val="20"/>
              </w:rPr>
              <w:t>*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 xml:space="preserve">ОЛЫ  АКА  </w:t>
            </w:r>
            <w:r w:rsidRPr="00097D33"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rFonts w:ascii="TimBashk" w:hAnsi="TimBashk"/>
                <w:b/>
                <w:sz w:val="20"/>
              </w:rPr>
              <w:t>АУЫЛ БИЛ»М»№Е</w:t>
            </w:r>
          </w:p>
          <w:p w:rsidR="00097D33" w:rsidRPr="00097D33" w:rsidRDefault="00097D33" w:rsidP="00097D3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Х»КИМИ»ТЕ</w:t>
            </w:r>
          </w:p>
        </w:tc>
        <w:tc>
          <w:tcPr>
            <w:tcW w:w="1717" w:type="dxa"/>
          </w:tcPr>
          <w:p w:rsidR="00097D33" w:rsidRPr="00097D33" w:rsidRDefault="00097D33" w:rsidP="00097D33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АДМИНИСТРАЦИЯ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СЕЛЬСКОГО ПОСЕЛЕНИЯ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БОЛЬШЕОКИНСКИЙ СЕЛЬСОВЕТ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МУНИЦИПАЛЬНОГО РАЙОНА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МЕЧЕТЛИНСКИЙ РАЙОН</w:t>
            </w:r>
          </w:p>
          <w:p w:rsidR="00097D33" w:rsidRPr="00097D33" w:rsidRDefault="00097D33" w:rsidP="00097D33">
            <w:pPr>
              <w:jc w:val="center"/>
              <w:rPr>
                <w:sz w:val="20"/>
              </w:rPr>
            </w:pPr>
            <w:r w:rsidRPr="00097D33">
              <w:rPr>
                <w:b/>
                <w:bCs/>
                <w:sz w:val="20"/>
              </w:rPr>
              <w:t>РЕСПУБЛИКИ БАШКОРТОСТАН</w:t>
            </w:r>
          </w:p>
        </w:tc>
      </w:tr>
    </w:tbl>
    <w:p w:rsidR="00097D33" w:rsidRPr="00097D33" w:rsidRDefault="00097D33" w:rsidP="00097D33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A373" id="Прямая соединительная линия 1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jXWgIAAGs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7D33" w:rsidRPr="00097D33" w:rsidRDefault="00097D33" w:rsidP="00097D33">
      <w:pPr>
        <w:rPr>
          <w:rFonts w:ascii="Bash" w:hAnsi="Bash"/>
          <w:sz w:val="18"/>
          <w:szCs w:val="18"/>
        </w:rPr>
      </w:pPr>
    </w:p>
    <w:p w:rsidR="00097D33" w:rsidRPr="00097D33" w:rsidRDefault="00097D33" w:rsidP="00097D33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 w:rsidRPr="00097D33">
        <w:rPr>
          <w:sz w:val="28"/>
          <w:szCs w:val="28"/>
          <w:lang w:val="tt-RU"/>
        </w:rPr>
        <w:t xml:space="preserve">               </w:t>
      </w:r>
      <w:r w:rsidRPr="00097D33">
        <w:rPr>
          <w:rFonts w:eastAsia="Calibri"/>
          <w:b/>
          <w:sz w:val="28"/>
          <w:szCs w:val="28"/>
          <w:lang w:eastAsia="en-US"/>
        </w:rPr>
        <w:t xml:space="preserve">КАРАР </w:t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Pr="00097D33">
        <w:rPr>
          <w:rFonts w:eastAsia="Calibri"/>
          <w:b/>
          <w:sz w:val="28"/>
          <w:szCs w:val="28"/>
          <w:lang w:eastAsia="en-US"/>
        </w:rPr>
        <w:tab/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ПОСТАНОВЛЕНИЕ</w:t>
      </w:r>
      <w:r w:rsidRPr="00097D33">
        <w:rPr>
          <w:sz w:val="28"/>
          <w:szCs w:val="28"/>
          <w:lang w:val="tt-RU"/>
        </w:rPr>
        <w:t xml:space="preserve">  </w:t>
      </w:r>
    </w:p>
    <w:p w:rsidR="00097D33" w:rsidRPr="00097D33" w:rsidRDefault="00097D33" w:rsidP="00097D33">
      <w:pPr>
        <w:rPr>
          <w:rFonts w:ascii="Bash" w:hAnsi="Bash"/>
          <w:sz w:val="18"/>
          <w:szCs w:val="18"/>
          <w:lang w:val="tt-RU"/>
        </w:rPr>
      </w:pPr>
    </w:p>
    <w:p w:rsidR="00750DDE" w:rsidRDefault="00097D33" w:rsidP="00750DD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97D33">
        <w:rPr>
          <w:sz w:val="28"/>
          <w:szCs w:val="28"/>
          <w:lang w:val="tt-RU"/>
        </w:rPr>
        <w:t xml:space="preserve">     </w:t>
      </w:r>
      <w:r w:rsidR="00750DDE" w:rsidRPr="00750DDE">
        <w:rPr>
          <w:color w:val="000000"/>
          <w:sz w:val="28"/>
          <w:szCs w:val="28"/>
        </w:rPr>
        <w:t>24 апрель 2019 й.                          № 29</w:t>
      </w:r>
      <w:r w:rsidR="00750DDE">
        <w:rPr>
          <w:color w:val="000000"/>
          <w:sz w:val="28"/>
          <w:szCs w:val="28"/>
        </w:rPr>
        <w:t>/1</w:t>
      </w:r>
      <w:r w:rsidR="00750DDE" w:rsidRPr="00750DDE">
        <w:rPr>
          <w:color w:val="000000"/>
          <w:sz w:val="28"/>
          <w:szCs w:val="28"/>
        </w:rPr>
        <w:t xml:space="preserve">                       24 апреля 2019 г.</w:t>
      </w:r>
    </w:p>
    <w:p w:rsidR="00750DDE" w:rsidRPr="00750DDE" w:rsidRDefault="00750DDE" w:rsidP="00750DDE">
      <w:pPr>
        <w:widowControl w:val="0"/>
        <w:autoSpaceDE w:val="0"/>
        <w:autoSpaceDN w:val="0"/>
        <w:adjustRightInd w:val="0"/>
        <w:rPr>
          <w:szCs w:val="24"/>
        </w:rPr>
      </w:pP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Об утверждении Порядка применения взысканий 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за несоблюдение ограничений и запретов, требований 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о предотвращении или об урегулировании конфликта интересов 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и неисполнение обязанностей, установленных в целях 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>противодействия коррупции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В соответствии с Федеральным законом от 02.03.2007 г. № 25-ФЗ                     «О муниципальной службе в Российской Федерации», частью 6 статьи 12 Федерального закона от 25.12.2008 года № 273-ФЗ «О противодействии коррупции»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1. 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750DDE" w:rsidRDefault="00750DDE" w:rsidP="00750DD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50DDE">
        <w:rPr>
          <w:color w:val="000000"/>
          <w:sz w:val="28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Большеокинский</w:t>
      </w:r>
      <w:r w:rsidRPr="00750DDE">
        <w:rPr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hyperlink r:id="rId8" w:history="1">
        <w:r w:rsidRPr="004C28DD">
          <w:rPr>
            <w:rStyle w:val="a9"/>
            <w:b/>
            <w:bCs/>
            <w:sz w:val="28"/>
            <w:szCs w:val="28"/>
          </w:rPr>
          <w:t>https://boka-rb.ru</w:t>
        </w:r>
      </w:hyperlink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right="-606"/>
        <w:rPr>
          <w:szCs w:val="24"/>
        </w:rPr>
      </w:pPr>
      <w:r w:rsidRPr="00750DDE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750DDE">
        <w:rPr>
          <w:color w:val="000000"/>
          <w:sz w:val="28"/>
          <w:szCs w:val="28"/>
        </w:rPr>
        <w:t>сельского поселения </w:t>
      </w:r>
      <w:r>
        <w:rPr>
          <w:color w:val="000000"/>
          <w:sz w:val="28"/>
          <w:szCs w:val="28"/>
        </w:rPr>
        <w:t>                                                                             </w:t>
      </w:r>
      <w:r w:rsidRPr="00750DDE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В.И.Шагибитдинов</w:t>
      </w:r>
      <w:r w:rsidRPr="00750DDE">
        <w:rPr>
          <w:color w:val="000000"/>
          <w:sz w:val="28"/>
          <w:szCs w:val="28"/>
        </w:rPr>
        <w:t xml:space="preserve">                                        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left="-284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left="-284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left="-284"/>
        <w:rPr>
          <w:szCs w:val="24"/>
        </w:rPr>
      </w:pPr>
      <w:r w:rsidRPr="00750DDE">
        <w:rPr>
          <w:szCs w:val="24"/>
        </w:rPr>
        <w:lastRenderedPageBreak/>
        <w:t> </w:t>
      </w:r>
    </w:p>
    <w:p w:rsidR="00750DDE" w:rsidRPr="00750DDE" w:rsidRDefault="00750DDE" w:rsidP="00750DDE">
      <w:pPr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left="-284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left="-284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>Приложение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>УТВЕРЖДЕНО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>распоряжением СП</w:t>
      </w:r>
    </w:p>
    <w:p w:rsidR="00750DDE" w:rsidRPr="00750DDE" w:rsidRDefault="00750DDE" w:rsidP="00750DDE">
      <w:pPr>
        <w:ind w:firstLine="5954"/>
        <w:rPr>
          <w:szCs w:val="24"/>
        </w:rPr>
      </w:pPr>
      <w:r>
        <w:rPr>
          <w:color w:val="000000"/>
          <w:sz w:val="22"/>
          <w:szCs w:val="22"/>
        </w:rPr>
        <w:t>Большеокинский</w:t>
      </w:r>
      <w:r w:rsidRPr="00750DDE">
        <w:rPr>
          <w:color w:val="000000"/>
          <w:sz w:val="22"/>
          <w:szCs w:val="22"/>
        </w:rPr>
        <w:t xml:space="preserve"> сельсовет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>муниципального района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>Мечетлинский район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>Республики Башкортостан</w:t>
      </w:r>
    </w:p>
    <w:p w:rsidR="00750DDE" w:rsidRPr="00750DDE" w:rsidRDefault="00750DDE" w:rsidP="00750DDE">
      <w:pPr>
        <w:ind w:firstLine="5954"/>
        <w:rPr>
          <w:szCs w:val="24"/>
        </w:rPr>
      </w:pPr>
      <w:r w:rsidRPr="00750DD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24</w:t>
      </w:r>
      <w:r w:rsidRPr="00750DDE">
        <w:rPr>
          <w:color w:val="000000"/>
          <w:sz w:val="22"/>
          <w:szCs w:val="22"/>
        </w:rPr>
        <w:t xml:space="preserve">.04.2019 года № </w:t>
      </w:r>
      <w:r>
        <w:rPr>
          <w:color w:val="000000"/>
          <w:sz w:val="22"/>
          <w:szCs w:val="22"/>
        </w:rPr>
        <w:t>29/1</w:t>
      </w:r>
      <w:bookmarkStart w:id="0" w:name="_GoBack"/>
      <w:bookmarkEnd w:id="0"/>
    </w:p>
    <w:p w:rsidR="00750DDE" w:rsidRPr="00750DDE" w:rsidRDefault="00750DDE" w:rsidP="00750DDE">
      <w:pPr>
        <w:spacing w:after="75" w:line="312" w:lineRule="atLeast"/>
        <w:jc w:val="center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>П О Л О Ж Е Н И Е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о порядке применения взысканий за несоблюдение ограничений 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 xml:space="preserve">в целях противодействия коррупции в Администрации сельского поселения </w:t>
      </w:r>
      <w:r>
        <w:rPr>
          <w:b/>
          <w:bCs/>
          <w:color w:val="000000"/>
          <w:sz w:val="28"/>
          <w:szCs w:val="28"/>
        </w:rPr>
        <w:t>Большеокинский</w:t>
      </w:r>
      <w:r w:rsidRPr="00750DDE">
        <w:rPr>
          <w:b/>
          <w:bCs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>1. Общие положения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1. Настоящим Положением определяется порядок применения взысканий, предусмотренных  Федеральным законом «О муниципальной службе в Российской Федерации» от 02.03.2007 года № 25-ФЗ в отношении муниципальных служащих Администрации муниципального района Мечетлинский район Республики Башкортостан.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от 02.03.2007 года № 25-ФЗ.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от 02.03.2007 года № 25-ФЗ применяются представителем нанимателя (работодателем), на основании: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а) доклада о результатах проверки, проведенной Администрацией муниципального района Мечетлинский район Республики Башкортостан;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б) объяснений муниципального служащего;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в)  иных материалов.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>2. Порядок применения и снятия дисциплинарного взыскания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 xml:space="preserve"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</w:t>
      </w:r>
      <w:r w:rsidRPr="00750DDE">
        <w:rPr>
          <w:color w:val="000000"/>
          <w:sz w:val="28"/>
          <w:szCs w:val="28"/>
        </w:rPr>
        <w:lastRenderedPageBreak/>
        <w:t>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2. Перед применением дисциплинарного взыскания проводится служебная проверка.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8. Взыскания, предусмотренные статьей 27.1 Федерального закона «О муниципальной службе в Российской Федерации» от 02.03.2007 года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 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9. При применении взысканий, предусмотренных статьей 27 Федерального закона «О муниципальной службе в Российской Федерации» от 02.03.2007 года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</w:t>
      </w:r>
      <w:r w:rsidRPr="00750DDE">
        <w:rPr>
          <w:color w:val="000000"/>
          <w:sz w:val="28"/>
          <w:szCs w:val="28"/>
        </w:rPr>
        <w:lastRenderedPageBreak/>
        <w:t>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10.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от 02.03.2007 года № 25-ФЗ.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от 02.03.2007 года                № 25-ФЗ, он считается не имеющим взыскания.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14. Решение о наложении взыскания может быть обжаловано муниципальным служащим государственную инспекцию труда, органы по рассмотрению индивидуальных трудовых споров или в суде.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>3. Порядок проведения служебной проверки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1) факт совершения муниципальным служащим дисциплинарного проступка;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2) вина муниципального служащего;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lastRenderedPageBreak/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4. Проведение служебной проверки поручается отделу кадрового и правового обеспечения.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8. Муниципальный служащий, в отношении которого проводится служебная проверка, имеет право: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9. В письменном заключении по результатам служебной проверки указываются: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 xml:space="preserve"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</w:t>
      </w:r>
      <w:r w:rsidRPr="00750DDE">
        <w:rPr>
          <w:color w:val="000000"/>
          <w:sz w:val="28"/>
          <w:szCs w:val="28"/>
        </w:rPr>
        <w:lastRenderedPageBreak/>
        <w:t>личному делу муниципального служащего, в отношении которого проводилась служебная проверка.</w:t>
      </w:r>
    </w:p>
    <w:p w:rsidR="00750DDE" w:rsidRPr="00750DDE" w:rsidRDefault="00750DDE" w:rsidP="00750DDE">
      <w:pPr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b/>
          <w:bCs/>
          <w:color w:val="000000"/>
          <w:sz w:val="28"/>
          <w:szCs w:val="28"/>
        </w:rPr>
        <w:t>4. Увольнение в связи с утратой доверия</w:t>
      </w:r>
    </w:p>
    <w:p w:rsidR="00750DDE" w:rsidRPr="00750DDE" w:rsidRDefault="00750DDE" w:rsidP="00750DDE">
      <w:pPr>
        <w:jc w:val="center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1. Муниципальный служащий подлежит увольнению в связи с утратой доверия в случае: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50DDE" w:rsidRPr="00750DDE" w:rsidRDefault="00750DDE" w:rsidP="00750DDE">
      <w:pPr>
        <w:ind w:firstLine="709"/>
        <w:jc w:val="both"/>
        <w:rPr>
          <w:szCs w:val="24"/>
        </w:rPr>
      </w:pPr>
      <w:r w:rsidRPr="00750DDE">
        <w:rPr>
          <w:color w:val="000000"/>
          <w:sz w:val="28"/>
          <w:szCs w:val="28"/>
        </w:rPr>
        <w:t>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750DDE" w:rsidRPr="00750DDE" w:rsidRDefault="00750DDE" w:rsidP="00750DDE">
      <w:pPr>
        <w:spacing w:after="200" w:line="273" w:lineRule="auto"/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spacing w:after="200" w:line="273" w:lineRule="auto"/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spacing w:after="200" w:line="273" w:lineRule="auto"/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spacing w:after="200" w:line="273" w:lineRule="auto"/>
        <w:jc w:val="both"/>
        <w:rPr>
          <w:szCs w:val="24"/>
        </w:rPr>
      </w:pPr>
      <w:r w:rsidRPr="00750DDE">
        <w:rPr>
          <w:szCs w:val="24"/>
        </w:rPr>
        <w:t> </w:t>
      </w:r>
    </w:p>
    <w:p w:rsidR="00750DDE" w:rsidRPr="00750DDE" w:rsidRDefault="00750DDE" w:rsidP="00750DDE">
      <w:pPr>
        <w:spacing w:after="200" w:line="273" w:lineRule="auto"/>
        <w:rPr>
          <w:szCs w:val="24"/>
        </w:rPr>
      </w:pPr>
      <w:r w:rsidRPr="00750DDE">
        <w:rPr>
          <w:szCs w:val="24"/>
        </w:rPr>
        <w:t> </w:t>
      </w:r>
    </w:p>
    <w:p w:rsidR="005D1058" w:rsidRPr="005D1058" w:rsidRDefault="005D1058" w:rsidP="005026AB">
      <w:pPr>
        <w:ind w:right="21"/>
        <w:jc w:val="center"/>
      </w:pPr>
    </w:p>
    <w:sectPr w:rsidR="005D1058" w:rsidRPr="005D1058" w:rsidSect="005026AB">
      <w:pgSz w:w="12240" w:h="15840"/>
      <w:pgMar w:top="899" w:right="851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91" w:rsidRDefault="002F2D91" w:rsidP="00DD51C3">
      <w:r>
        <w:separator/>
      </w:r>
    </w:p>
  </w:endnote>
  <w:endnote w:type="continuationSeparator" w:id="0">
    <w:p w:rsidR="002F2D91" w:rsidRDefault="002F2D91" w:rsidP="00DD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charset w:val="CC"/>
    <w:family w:val="swiss"/>
    <w:pitch w:val="variable"/>
    <w:sig w:usb0="00000287" w:usb1="000008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91" w:rsidRDefault="002F2D91" w:rsidP="00DD51C3">
      <w:r>
        <w:separator/>
      </w:r>
    </w:p>
  </w:footnote>
  <w:footnote w:type="continuationSeparator" w:id="0">
    <w:p w:rsidR="002F2D91" w:rsidRDefault="002F2D91" w:rsidP="00DD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34E0905"/>
    <w:multiLevelType w:val="hybridMultilevel"/>
    <w:tmpl w:val="5414F1E8"/>
    <w:lvl w:ilvl="0" w:tplc="06FA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997F39"/>
    <w:multiLevelType w:val="hybridMultilevel"/>
    <w:tmpl w:val="A4FA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65496D"/>
    <w:multiLevelType w:val="hybridMultilevel"/>
    <w:tmpl w:val="3BB62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B95AEB"/>
    <w:multiLevelType w:val="hybridMultilevel"/>
    <w:tmpl w:val="C2EA0018"/>
    <w:lvl w:ilvl="0" w:tplc="221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112634C"/>
    <w:multiLevelType w:val="hybridMultilevel"/>
    <w:tmpl w:val="FBD0DC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13556"/>
    <w:multiLevelType w:val="hybridMultilevel"/>
    <w:tmpl w:val="D73A8C4C"/>
    <w:lvl w:ilvl="0" w:tplc="7B781AF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EA36C74"/>
    <w:multiLevelType w:val="hybridMultilevel"/>
    <w:tmpl w:val="98C2C8FA"/>
    <w:lvl w:ilvl="0" w:tplc="32A2E944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35D265E5"/>
    <w:multiLevelType w:val="hybridMultilevel"/>
    <w:tmpl w:val="4CF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36AC1CD5"/>
    <w:multiLevelType w:val="hybridMultilevel"/>
    <w:tmpl w:val="8668B7A0"/>
    <w:lvl w:ilvl="0" w:tplc="2430C13A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BC0705A"/>
    <w:multiLevelType w:val="multilevel"/>
    <w:tmpl w:val="D69A74EA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FED32F3"/>
    <w:multiLevelType w:val="hybridMultilevel"/>
    <w:tmpl w:val="A2CCD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C46BB1"/>
    <w:multiLevelType w:val="hybridMultilevel"/>
    <w:tmpl w:val="1A0227E0"/>
    <w:lvl w:ilvl="0" w:tplc="977AD1EE">
      <w:start w:val="1"/>
      <w:numFmt w:val="decimal"/>
      <w:lvlText w:val="%1."/>
      <w:lvlJc w:val="left"/>
      <w:pPr>
        <w:ind w:left="193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25" w15:restartNumberingAfterBreak="0">
    <w:nsid w:val="41A33E7E"/>
    <w:multiLevelType w:val="multilevel"/>
    <w:tmpl w:val="0D7A55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6" w15:restartNumberingAfterBreak="0">
    <w:nsid w:val="454C3CC0"/>
    <w:multiLevelType w:val="hybridMultilevel"/>
    <w:tmpl w:val="EFE2783A"/>
    <w:lvl w:ilvl="0" w:tplc="2AC4F648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7" w15:restartNumberingAfterBreak="0">
    <w:nsid w:val="49255C78"/>
    <w:multiLevelType w:val="hybridMultilevel"/>
    <w:tmpl w:val="95D8E3EA"/>
    <w:lvl w:ilvl="0" w:tplc="28D4BB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9A20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A85D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E0A9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8F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86B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78C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5A8B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2B4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1C421FB"/>
    <w:multiLevelType w:val="hybridMultilevel"/>
    <w:tmpl w:val="623C0B1A"/>
    <w:lvl w:ilvl="0" w:tplc="2C82D7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E5504"/>
    <w:multiLevelType w:val="hybridMultilevel"/>
    <w:tmpl w:val="8BC6C7D4"/>
    <w:lvl w:ilvl="0" w:tplc="929257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431DF"/>
    <w:multiLevelType w:val="hybridMultilevel"/>
    <w:tmpl w:val="FBF0D38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748C1"/>
    <w:multiLevelType w:val="hybridMultilevel"/>
    <w:tmpl w:val="274AA8F4"/>
    <w:lvl w:ilvl="0" w:tplc="B6685C5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AB9"/>
    <w:multiLevelType w:val="multilevel"/>
    <w:tmpl w:val="296ED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46A6A"/>
    <w:multiLevelType w:val="hybridMultilevel"/>
    <w:tmpl w:val="5E7E67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1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22"/>
  </w:num>
  <w:num w:numId="36">
    <w:abstractNumId w:val="23"/>
  </w:num>
  <w:num w:numId="37">
    <w:abstractNumId w:val="5"/>
  </w:num>
  <w:num w:numId="38">
    <w:abstractNumId w:val="7"/>
  </w:num>
  <w:num w:numId="39">
    <w:abstractNumId w:val="8"/>
  </w:num>
  <w:num w:numId="40">
    <w:abstractNumId w:val="9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B"/>
    <w:rsid w:val="00000E49"/>
    <w:rsid w:val="00002A03"/>
    <w:rsid w:val="0000712B"/>
    <w:rsid w:val="00011C71"/>
    <w:rsid w:val="00014C0A"/>
    <w:rsid w:val="00027496"/>
    <w:rsid w:val="000323FD"/>
    <w:rsid w:val="0004113A"/>
    <w:rsid w:val="0005770A"/>
    <w:rsid w:val="000653D7"/>
    <w:rsid w:val="000779EE"/>
    <w:rsid w:val="00086524"/>
    <w:rsid w:val="0008691B"/>
    <w:rsid w:val="0008701D"/>
    <w:rsid w:val="00097A02"/>
    <w:rsid w:val="00097D33"/>
    <w:rsid w:val="000A17DD"/>
    <w:rsid w:val="000A797F"/>
    <w:rsid w:val="000B00F2"/>
    <w:rsid w:val="000C5A34"/>
    <w:rsid w:val="000C6DDE"/>
    <w:rsid w:val="000D0831"/>
    <w:rsid w:val="000D7BD4"/>
    <w:rsid w:val="000E2A6E"/>
    <w:rsid w:val="000F1D3A"/>
    <w:rsid w:val="000F5179"/>
    <w:rsid w:val="000F5F37"/>
    <w:rsid w:val="00116E8B"/>
    <w:rsid w:val="0013078A"/>
    <w:rsid w:val="0013235D"/>
    <w:rsid w:val="00141F25"/>
    <w:rsid w:val="00143057"/>
    <w:rsid w:val="00163E0D"/>
    <w:rsid w:val="00177E70"/>
    <w:rsid w:val="00181940"/>
    <w:rsid w:val="00183964"/>
    <w:rsid w:val="0019568E"/>
    <w:rsid w:val="001B0EEB"/>
    <w:rsid w:val="001B59E7"/>
    <w:rsid w:val="001E3D46"/>
    <w:rsid w:val="001F2F98"/>
    <w:rsid w:val="001F33D1"/>
    <w:rsid w:val="001F6ED3"/>
    <w:rsid w:val="00215A6E"/>
    <w:rsid w:val="00224EC2"/>
    <w:rsid w:val="00240088"/>
    <w:rsid w:val="00241E8C"/>
    <w:rsid w:val="0026696B"/>
    <w:rsid w:val="00270AB0"/>
    <w:rsid w:val="00282FD0"/>
    <w:rsid w:val="002856C5"/>
    <w:rsid w:val="0029618F"/>
    <w:rsid w:val="002A648B"/>
    <w:rsid w:val="002C45D7"/>
    <w:rsid w:val="002E3551"/>
    <w:rsid w:val="002F0E3A"/>
    <w:rsid w:val="002F2D91"/>
    <w:rsid w:val="002F63C0"/>
    <w:rsid w:val="00301E7C"/>
    <w:rsid w:val="00302A2E"/>
    <w:rsid w:val="00315B17"/>
    <w:rsid w:val="00332A6E"/>
    <w:rsid w:val="00335DCF"/>
    <w:rsid w:val="00350751"/>
    <w:rsid w:val="00354B8F"/>
    <w:rsid w:val="00360DD7"/>
    <w:rsid w:val="00365E97"/>
    <w:rsid w:val="00370CF0"/>
    <w:rsid w:val="003767BC"/>
    <w:rsid w:val="0039143A"/>
    <w:rsid w:val="00396E17"/>
    <w:rsid w:val="003C1CF4"/>
    <w:rsid w:val="003E3A2C"/>
    <w:rsid w:val="003E5CDE"/>
    <w:rsid w:val="00406C81"/>
    <w:rsid w:val="004130E9"/>
    <w:rsid w:val="00413C52"/>
    <w:rsid w:val="00426EEF"/>
    <w:rsid w:val="00451E2D"/>
    <w:rsid w:val="00456952"/>
    <w:rsid w:val="00466B26"/>
    <w:rsid w:val="004670F8"/>
    <w:rsid w:val="00476D03"/>
    <w:rsid w:val="00484FDF"/>
    <w:rsid w:val="004920EC"/>
    <w:rsid w:val="004A50E0"/>
    <w:rsid w:val="004A6AFB"/>
    <w:rsid w:val="004C7C1F"/>
    <w:rsid w:val="004E2982"/>
    <w:rsid w:val="004E4814"/>
    <w:rsid w:val="004F7786"/>
    <w:rsid w:val="00501E5D"/>
    <w:rsid w:val="005026AB"/>
    <w:rsid w:val="00505ED4"/>
    <w:rsid w:val="0051490F"/>
    <w:rsid w:val="00515A64"/>
    <w:rsid w:val="005215F4"/>
    <w:rsid w:val="0054264C"/>
    <w:rsid w:val="00544275"/>
    <w:rsid w:val="005573ED"/>
    <w:rsid w:val="005960A0"/>
    <w:rsid w:val="005A7D5B"/>
    <w:rsid w:val="005B0363"/>
    <w:rsid w:val="005B5AAC"/>
    <w:rsid w:val="005C5054"/>
    <w:rsid w:val="005D02EE"/>
    <w:rsid w:val="005D1058"/>
    <w:rsid w:val="005E2FF1"/>
    <w:rsid w:val="005F716A"/>
    <w:rsid w:val="00612328"/>
    <w:rsid w:val="00634D6F"/>
    <w:rsid w:val="006367E9"/>
    <w:rsid w:val="006709C3"/>
    <w:rsid w:val="00670E17"/>
    <w:rsid w:val="00677473"/>
    <w:rsid w:val="006830BF"/>
    <w:rsid w:val="00690868"/>
    <w:rsid w:val="006954B2"/>
    <w:rsid w:val="006A3296"/>
    <w:rsid w:val="006B1F68"/>
    <w:rsid w:val="006E0910"/>
    <w:rsid w:val="006F4A2F"/>
    <w:rsid w:val="007031C6"/>
    <w:rsid w:val="00703A48"/>
    <w:rsid w:val="00734AA8"/>
    <w:rsid w:val="0074376C"/>
    <w:rsid w:val="007456B4"/>
    <w:rsid w:val="007465FA"/>
    <w:rsid w:val="00750DDE"/>
    <w:rsid w:val="00756770"/>
    <w:rsid w:val="007765CE"/>
    <w:rsid w:val="00781D53"/>
    <w:rsid w:val="00782C04"/>
    <w:rsid w:val="007854A9"/>
    <w:rsid w:val="007964D6"/>
    <w:rsid w:val="007B1D43"/>
    <w:rsid w:val="007B4242"/>
    <w:rsid w:val="007C0512"/>
    <w:rsid w:val="007C30A3"/>
    <w:rsid w:val="007E4809"/>
    <w:rsid w:val="007F3975"/>
    <w:rsid w:val="008015C7"/>
    <w:rsid w:val="00802203"/>
    <w:rsid w:val="0081059E"/>
    <w:rsid w:val="00810CF9"/>
    <w:rsid w:val="00811C41"/>
    <w:rsid w:val="008352E3"/>
    <w:rsid w:val="008362FD"/>
    <w:rsid w:val="008519EB"/>
    <w:rsid w:val="00852C57"/>
    <w:rsid w:val="0087279E"/>
    <w:rsid w:val="00877C1F"/>
    <w:rsid w:val="008952DB"/>
    <w:rsid w:val="008A3098"/>
    <w:rsid w:val="008A718F"/>
    <w:rsid w:val="008B0041"/>
    <w:rsid w:val="008C5868"/>
    <w:rsid w:val="008F39C1"/>
    <w:rsid w:val="00911935"/>
    <w:rsid w:val="00912A06"/>
    <w:rsid w:val="00936EEC"/>
    <w:rsid w:val="0094153E"/>
    <w:rsid w:val="0094609B"/>
    <w:rsid w:val="00947CF0"/>
    <w:rsid w:val="00950282"/>
    <w:rsid w:val="00950663"/>
    <w:rsid w:val="009561D9"/>
    <w:rsid w:val="00962AF6"/>
    <w:rsid w:val="00963F7C"/>
    <w:rsid w:val="0097192E"/>
    <w:rsid w:val="00971C12"/>
    <w:rsid w:val="00983AEB"/>
    <w:rsid w:val="009B399B"/>
    <w:rsid w:val="009B6A3D"/>
    <w:rsid w:val="009C0799"/>
    <w:rsid w:val="009C1FC3"/>
    <w:rsid w:val="009C4C10"/>
    <w:rsid w:val="009D6025"/>
    <w:rsid w:val="009E2E37"/>
    <w:rsid w:val="009E7029"/>
    <w:rsid w:val="009F02C7"/>
    <w:rsid w:val="009F608F"/>
    <w:rsid w:val="00A035D7"/>
    <w:rsid w:val="00A03BA9"/>
    <w:rsid w:val="00A211BE"/>
    <w:rsid w:val="00A243D4"/>
    <w:rsid w:val="00A275D3"/>
    <w:rsid w:val="00A37022"/>
    <w:rsid w:val="00A42642"/>
    <w:rsid w:val="00A42B48"/>
    <w:rsid w:val="00A53123"/>
    <w:rsid w:val="00A5655B"/>
    <w:rsid w:val="00A70920"/>
    <w:rsid w:val="00A7421D"/>
    <w:rsid w:val="00A85838"/>
    <w:rsid w:val="00AB049A"/>
    <w:rsid w:val="00AB13E1"/>
    <w:rsid w:val="00AB5B51"/>
    <w:rsid w:val="00AB6A17"/>
    <w:rsid w:val="00AC226B"/>
    <w:rsid w:val="00AD015F"/>
    <w:rsid w:val="00AE43B6"/>
    <w:rsid w:val="00AE6B76"/>
    <w:rsid w:val="00AF669A"/>
    <w:rsid w:val="00B03616"/>
    <w:rsid w:val="00B21C8D"/>
    <w:rsid w:val="00B31FF3"/>
    <w:rsid w:val="00B32D24"/>
    <w:rsid w:val="00B34B7C"/>
    <w:rsid w:val="00B355C2"/>
    <w:rsid w:val="00B35C23"/>
    <w:rsid w:val="00B509FB"/>
    <w:rsid w:val="00B569F9"/>
    <w:rsid w:val="00B71D46"/>
    <w:rsid w:val="00B84198"/>
    <w:rsid w:val="00B85B12"/>
    <w:rsid w:val="00B90FD1"/>
    <w:rsid w:val="00B96BE7"/>
    <w:rsid w:val="00BA04AA"/>
    <w:rsid w:val="00BA052B"/>
    <w:rsid w:val="00BB4837"/>
    <w:rsid w:val="00BE4EFB"/>
    <w:rsid w:val="00BF74A8"/>
    <w:rsid w:val="00C033AE"/>
    <w:rsid w:val="00C10D74"/>
    <w:rsid w:val="00C1374E"/>
    <w:rsid w:val="00C1733D"/>
    <w:rsid w:val="00C31630"/>
    <w:rsid w:val="00C31A99"/>
    <w:rsid w:val="00C45372"/>
    <w:rsid w:val="00C529F8"/>
    <w:rsid w:val="00C63C07"/>
    <w:rsid w:val="00C6471F"/>
    <w:rsid w:val="00C724F8"/>
    <w:rsid w:val="00C85583"/>
    <w:rsid w:val="00C92F77"/>
    <w:rsid w:val="00CA40A7"/>
    <w:rsid w:val="00CC0998"/>
    <w:rsid w:val="00CC28E2"/>
    <w:rsid w:val="00CC7779"/>
    <w:rsid w:val="00CD3648"/>
    <w:rsid w:val="00CD747E"/>
    <w:rsid w:val="00CE5336"/>
    <w:rsid w:val="00D138EC"/>
    <w:rsid w:val="00D31198"/>
    <w:rsid w:val="00D34931"/>
    <w:rsid w:val="00D62D9D"/>
    <w:rsid w:val="00D63385"/>
    <w:rsid w:val="00D72970"/>
    <w:rsid w:val="00D96071"/>
    <w:rsid w:val="00D976F2"/>
    <w:rsid w:val="00DA280F"/>
    <w:rsid w:val="00DA7659"/>
    <w:rsid w:val="00DB5EF3"/>
    <w:rsid w:val="00DC0CF7"/>
    <w:rsid w:val="00DD242C"/>
    <w:rsid w:val="00DD3B76"/>
    <w:rsid w:val="00DD47A7"/>
    <w:rsid w:val="00DD51C3"/>
    <w:rsid w:val="00DD7BC5"/>
    <w:rsid w:val="00DD7E62"/>
    <w:rsid w:val="00E02746"/>
    <w:rsid w:val="00E1220E"/>
    <w:rsid w:val="00E13F4C"/>
    <w:rsid w:val="00E22976"/>
    <w:rsid w:val="00E250C9"/>
    <w:rsid w:val="00E321C0"/>
    <w:rsid w:val="00E55F71"/>
    <w:rsid w:val="00E61343"/>
    <w:rsid w:val="00E63E39"/>
    <w:rsid w:val="00E658EC"/>
    <w:rsid w:val="00E8543D"/>
    <w:rsid w:val="00E923AB"/>
    <w:rsid w:val="00E95AC5"/>
    <w:rsid w:val="00EA39BB"/>
    <w:rsid w:val="00EA6076"/>
    <w:rsid w:val="00EB35CD"/>
    <w:rsid w:val="00F0403C"/>
    <w:rsid w:val="00F06284"/>
    <w:rsid w:val="00F07EBE"/>
    <w:rsid w:val="00F25FBF"/>
    <w:rsid w:val="00F3637D"/>
    <w:rsid w:val="00F477E0"/>
    <w:rsid w:val="00F54445"/>
    <w:rsid w:val="00F5594B"/>
    <w:rsid w:val="00F70E8E"/>
    <w:rsid w:val="00F80F8C"/>
    <w:rsid w:val="00F92AD3"/>
    <w:rsid w:val="00F937AD"/>
    <w:rsid w:val="00FA3C99"/>
    <w:rsid w:val="00FB26E9"/>
    <w:rsid w:val="00FC4501"/>
    <w:rsid w:val="00FD158E"/>
    <w:rsid w:val="00FE0E3F"/>
    <w:rsid w:val="00FF3BFC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02C51"/>
  <w15:docId w15:val="{873D901E-A30D-43EC-8F0B-B549D99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1B"/>
    <w:rPr>
      <w:sz w:val="24"/>
    </w:rPr>
  </w:style>
  <w:style w:type="paragraph" w:styleId="1">
    <w:name w:val="heading 1"/>
    <w:basedOn w:val="a"/>
    <w:next w:val="a"/>
    <w:qFormat/>
    <w:rsid w:val="0063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691B"/>
    <w:pPr>
      <w:keepNext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16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691B"/>
    <w:pPr>
      <w:keepNext/>
      <w:jc w:val="center"/>
      <w:outlineLvl w:val="6"/>
    </w:pPr>
    <w:rPr>
      <w:rFonts w:ascii="Arial" w:hAnsi="Arial"/>
      <w:b/>
      <w:sz w:val="20"/>
    </w:rPr>
  </w:style>
  <w:style w:type="paragraph" w:styleId="9">
    <w:name w:val="heading 9"/>
    <w:basedOn w:val="a"/>
    <w:next w:val="a"/>
    <w:qFormat/>
    <w:rsid w:val="009E7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F54445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link w:val="a3"/>
    <w:rsid w:val="00F54445"/>
    <w:rPr>
      <w:color w:val="000000"/>
      <w:sz w:val="28"/>
      <w:lang w:val="ru-RU" w:eastAsia="ru-RU" w:bidi="ar-SA"/>
    </w:rPr>
  </w:style>
  <w:style w:type="paragraph" w:styleId="a5">
    <w:name w:val="Normal (Web)"/>
    <w:basedOn w:val="a"/>
    <w:link w:val="a6"/>
    <w:rsid w:val="00B35C23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link w:val="ConsPlusNormal0"/>
    <w:rsid w:val="00C72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B5B51"/>
    <w:pPr>
      <w:spacing w:after="120"/>
    </w:pPr>
  </w:style>
  <w:style w:type="character" w:styleId="a9">
    <w:name w:val="Hyperlink"/>
    <w:rsid w:val="00AB5B51"/>
    <w:rPr>
      <w:color w:val="0000FF"/>
      <w:u w:val="single"/>
    </w:rPr>
  </w:style>
  <w:style w:type="character" w:customStyle="1" w:styleId="a6">
    <w:name w:val="Обычный (веб) Знак"/>
    <w:link w:val="a5"/>
    <w:locked/>
    <w:rsid w:val="00AB5B51"/>
    <w:rPr>
      <w:rFonts w:ascii="Arial" w:hAnsi="Arial" w:cs="Arial"/>
      <w:color w:val="000000"/>
      <w:lang w:val="ru-RU" w:eastAsia="ru-RU" w:bidi="ar-SA"/>
    </w:rPr>
  </w:style>
  <w:style w:type="paragraph" w:customStyle="1" w:styleId="10">
    <w:name w:val="Обычный1"/>
    <w:rsid w:val="00AB5B51"/>
    <w:rPr>
      <w:sz w:val="24"/>
    </w:rPr>
  </w:style>
  <w:style w:type="character" w:customStyle="1" w:styleId="ConsPlusNormal0">
    <w:name w:val="ConsPlusNormal Знак"/>
    <w:link w:val="ConsPlusNormal"/>
    <w:locked/>
    <w:rsid w:val="00AB5B5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B5B51"/>
    <w:pPr>
      <w:widowControl w:val="0"/>
    </w:pPr>
    <w:rPr>
      <w:rFonts w:ascii="Courier New" w:hAnsi="Courier New"/>
    </w:rPr>
  </w:style>
  <w:style w:type="character" w:customStyle="1" w:styleId="14">
    <w:name w:val="Обычный + 14 пт Знак"/>
    <w:link w:val="140"/>
    <w:locked/>
    <w:rsid w:val="00AB5B51"/>
    <w:rPr>
      <w:sz w:val="28"/>
      <w:szCs w:val="28"/>
      <w:lang w:val="ru-RU" w:eastAsia="ar-SA" w:bidi="ar-SA"/>
    </w:rPr>
  </w:style>
  <w:style w:type="paragraph" w:customStyle="1" w:styleId="140">
    <w:name w:val="Обычный + 14 пт"/>
    <w:basedOn w:val="a"/>
    <w:link w:val="14"/>
    <w:rsid w:val="00AB5B51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rsid w:val="00E321C0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b">
    <w:name w:val="No Spacing"/>
    <w:qFormat/>
    <w:rsid w:val="00E321C0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321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F8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80F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80F8C"/>
    <w:rPr>
      <w:sz w:val="16"/>
      <w:szCs w:val="16"/>
      <w:lang w:val="x-none" w:eastAsia="x-none" w:bidi="ar-SA"/>
    </w:rPr>
  </w:style>
  <w:style w:type="paragraph" w:styleId="20">
    <w:name w:val="Body Text Indent 2"/>
    <w:basedOn w:val="a"/>
    <w:rsid w:val="000A79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Cs w:val="24"/>
      <w:lang w:eastAsia="en-US"/>
    </w:rPr>
  </w:style>
  <w:style w:type="paragraph" w:customStyle="1" w:styleId="FR3">
    <w:name w:val="FR3"/>
    <w:rsid w:val="000A797F"/>
    <w:pPr>
      <w:widowControl w:val="0"/>
      <w:ind w:left="120"/>
    </w:pPr>
  </w:style>
  <w:style w:type="paragraph" w:styleId="32">
    <w:name w:val="Body Text 3"/>
    <w:basedOn w:val="a"/>
    <w:rsid w:val="008B0041"/>
    <w:pPr>
      <w:spacing w:after="120"/>
    </w:pPr>
    <w:rPr>
      <w:sz w:val="16"/>
      <w:szCs w:val="16"/>
    </w:rPr>
  </w:style>
  <w:style w:type="paragraph" w:customStyle="1" w:styleId="11">
    <w:name w:val="Стиль1"/>
    <w:basedOn w:val="6"/>
    <w:rsid w:val="008B0041"/>
    <w:pPr>
      <w:keepNext/>
      <w:spacing w:before="0" w:after="0"/>
    </w:pPr>
    <w:rPr>
      <w:b w:val="0"/>
      <w:bCs w:val="0"/>
      <w:szCs w:val="20"/>
    </w:rPr>
  </w:style>
  <w:style w:type="paragraph" w:customStyle="1" w:styleId="ConsNormal">
    <w:name w:val="ConsNormal"/>
    <w:rsid w:val="006E09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WebChar">
    <w:name w:val="Normal (Web) Char"/>
    <w:locked/>
    <w:rsid w:val="009E7029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9E7029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12">
    <w:name w:val="Абзац списка1"/>
    <w:basedOn w:val="a"/>
    <w:rsid w:val="004A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71D46"/>
    <w:rPr>
      <w:rFonts w:ascii="Arial Narrow" w:hAnsi="Arial Narrow"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B71D46"/>
    <w:pPr>
      <w:shd w:val="clear" w:color="auto" w:fill="FFFFFF"/>
      <w:spacing w:line="240" w:lineRule="atLeast"/>
      <w:jc w:val="center"/>
    </w:pPr>
    <w:rPr>
      <w:rFonts w:ascii="Arial Narrow" w:hAnsi="Arial Narrow"/>
      <w:sz w:val="18"/>
      <w:szCs w:val="18"/>
    </w:rPr>
  </w:style>
  <w:style w:type="character" w:customStyle="1" w:styleId="60">
    <w:name w:val="Основной текст (6)_"/>
    <w:link w:val="61"/>
    <w:locked/>
    <w:rsid w:val="00B71D46"/>
    <w:rPr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B71D46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22">
    <w:name w:val="Заголовок №2 (2)_"/>
    <w:link w:val="220"/>
    <w:locked/>
    <w:rsid w:val="00B71D46"/>
    <w:rPr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B71D46"/>
    <w:pPr>
      <w:shd w:val="clear" w:color="auto" w:fill="FFFFFF"/>
      <w:spacing w:before="300" w:after="300" w:line="240" w:lineRule="atLeast"/>
      <w:outlineLvl w:val="1"/>
    </w:pPr>
    <w:rPr>
      <w:sz w:val="27"/>
      <w:szCs w:val="27"/>
    </w:rPr>
  </w:style>
  <w:style w:type="character" w:customStyle="1" w:styleId="13">
    <w:name w:val="Заголовок №1_"/>
    <w:link w:val="15"/>
    <w:locked/>
    <w:rsid w:val="00B71D46"/>
    <w:rPr>
      <w:i/>
      <w:iCs/>
      <w:spacing w:val="30"/>
      <w:sz w:val="25"/>
      <w:szCs w:val="25"/>
      <w:lang w:bidi="ar-SA"/>
    </w:rPr>
  </w:style>
  <w:style w:type="paragraph" w:customStyle="1" w:styleId="15">
    <w:name w:val="Заголовок №1"/>
    <w:basedOn w:val="a"/>
    <w:link w:val="13"/>
    <w:rsid w:val="00B71D46"/>
    <w:pPr>
      <w:shd w:val="clear" w:color="auto" w:fill="FFFFFF"/>
      <w:spacing w:before="120" w:line="240" w:lineRule="atLeast"/>
      <w:outlineLvl w:val="0"/>
    </w:pPr>
    <w:rPr>
      <w:i/>
      <w:iCs/>
      <w:spacing w:val="30"/>
      <w:sz w:val="25"/>
      <w:szCs w:val="25"/>
    </w:rPr>
  </w:style>
  <w:style w:type="character" w:customStyle="1" w:styleId="70">
    <w:name w:val="Основной текст (7)_"/>
    <w:link w:val="71"/>
    <w:locked/>
    <w:rsid w:val="00B71D46"/>
    <w:rPr>
      <w:rFonts w:ascii="Arial" w:hAnsi="Arial" w:cs="Arial"/>
      <w:sz w:val="15"/>
      <w:szCs w:val="15"/>
      <w:lang w:bidi="ar-SA"/>
    </w:rPr>
  </w:style>
  <w:style w:type="paragraph" w:customStyle="1" w:styleId="71">
    <w:name w:val="Основной текст (7)"/>
    <w:basedOn w:val="a"/>
    <w:link w:val="70"/>
    <w:rsid w:val="00B71D46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character" w:customStyle="1" w:styleId="8">
    <w:name w:val="Основной текст (8)_"/>
    <w:link w:val="80"/>
    <w:locked/>
    <w:rsid w:val="00B71D46"/>
    <w:rPr>
      <w:i/>
      <w:iCs/>
      <w:sz w:val="18"/>
      <w:szCs w:val="18"/>
      <w:lang w:bidi="ar-SA"/>
    </w:rPr>
  </w:style>
  <w:style w:type="paragraph" w:customStyle="1" w:styleId="80">
    <w:name w:val="Основной текст (8)"/>
    <w:basedOn w:val="a"/>
    <w:link w:val="8"/>
    <w:rsid w:val="00B71D46"/>
    <w:pPr>
      <w:shd w:val="clear" w:color="auto" w:fill="FFFFFF"/>
      <w:spacing w:after="420" w:line="240" w:lineRule="atLeast"/>
    </w:pPr>
    <w:rPr>
      <w:i/>
      <w:iCs/>
      <w:sz w:val="18"/>
      <w:szCs w:val="18"/>
    </w:rPr>
  </w:style>
  <w:style w:type="character" w:customStyle="1" w:styleId="7ArialNarrow">
    <w:name w:val="Основной текст (7) + Arial Narrow"/>
    <w:aliases w:val="Полужирный"/>
    <w:rsid w:val="00B71D46"/>
    <w:rPr>
      <w:rFonts w:ascii="Arial Narrow" w:hAnsi="Arial Narrow" w:cs="Arial Narrow"/>
      <w:b/>
      <w:bCs/>
      <w:sz w:val="15"/>
      <w:szCs w:val="15"/>
      <w:lang w:bidi="ar-SA"/>
    </w:rPr>
  </w:style>
  <w:style w:type="character" w:customStyle="1" w:styleId="4TimesNewRoman">
    <w:name w:val="Основной текст (4) + Times New Roman"/>
    <w:aliases w:val="Курсив"/>
    <w:rsid w:val="00B71D4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TimesNewRoman1">
    <w:name w:val="Основной текст (4) + Times New Roman1"/>
    <w:aliases w:val="12,5 pt1"/>
    <w:rsid w:val="00B71D46"/>
    <w:rPr>
      <w:rFonts w:ascii="Times New Roman" w:hAnsi="Times New Roman" w:cs="Times New Roman"/>
      <w:sz w:val="25"/>
      <w:szCs w:val="25"/>
      <w:lang w:bidi="ar-SA"/>
    </w:rPr>
  </w:style>
  <w:style w:type="character" w:customStyle="1" w:styleId="6Arial">
    <w:name w:val="Основной текст (6) + Arial"/>
    <w:aliases w:val="9 pt,Курсив1"/>
    <w:rsid w:val="00B71D46"/>
    <w:rPr>
      <w:rFonts w:ascii="Arial" w:hAnsi="Arial" w:cs="Arial" w:hint="default"/>
      <w:i/>
      <w:iCs/>
      <w:sz w:val="18"/>
      <w:szCs w:val="18"/>
      <w:lang w:bidi="ar-SA"/>
    </w:rPr>
  </w:style>
  <w:style w:type="paragraph" w:styleId="21">
    <w:name w:val="Body Text 2"/>
    <w:basedOn w:val="a"/>
    <w:rsid w:val="00963F7C"/>
    <w:pPr>
      <w:spacing w:after="120" w:line="480" w:lineRule="auto"/>
    </w:pPr>
  </w:style>
  <w:style w:type="paragraph" w:customStyle="1" w:styleId="c4c5">
    <w:name w:val="c4 c5"/>
    <w:basedOn w:val="a"/>
    <w:rsid w:val="00011C71"/>
    <w:pPr>
      <w:spacing w:before="90" w:after="90"/>
    </w:pPr>
    <w:rPr>
      <w:szCs w:val="24"/>
    </w:rPr>
  </w:style>
  <w:style w:type="character" w:customStyle="1" w:styleId="c9c10">
    <w:name w:val="c9 c10"/>
    <w:basedOn w:val="a0"/>
    <w:rsid w:val="00011C71"/>
  </w:style>
  <w:style w:type="paragraph" w:customStyle="1" w:styleId="210">
    <w:name w:val="Основной текст с отступом 21"/>
    <w:basedOn w:val="a"/>
    <w:rsid w:val="00DD7E62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DD7E6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DD7E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16E8B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6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al">
    <w:name w:val="val"/>
    <w:basedOn w:val="a0"/>
    <w:rsid w:val="00C63C07"/>
  </w:style>
  <w:style w:type="paragraph" w:customStyle="1" w:styleId="23">
    <w:name w:val="Обычный2"/>
    <w:rsid w:val="00270AB0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16">
    <w:name w:val="Основной текст1"/>
    <w:basedOn w:val="a"/>
    <w:rsid w:val="00270AB0"/>
    <w:pPr>
      <w:widowControl w:val="0"/>
      <w:jc w:val="both"/>
    </w:pPr>
    <w:rPr>
      <w:sz w:val="28"/>
    </w:rPr>
  </w:style>
  <w:style w:type="paragraph" w:customStyle="1" w:styleId="221">
    <w:name w:val="Основной текст 22"/>
    <w:basedOn w:val="a"/>
    <w:rsid w:val="00270AB0"/>
    <w:pPr>
      <w:ind w:firstLine="720"/>
      <w:jc w:val="both"/>
    </w:pPr>
  </w:style>
  <w:style w:type="paragraph" w:customStyle="1" w:styleId="110">
    <w:name w:val="Заголовок 11"/>
    <w:basedOn w:val="a"/>
    <w:next w:val="a"/>
    <w:rsid w:val="00270AB0"/>
    <w:pPr>
      <w:keepNext/>
      <w:ind w:firstLine="5103"/>
      <w:jc w:val="both"/>
      <w:outlineLvl w:val="0"/>
    </w:pPr>
    <w:rPr>
      <w:sz w:val="28"/>
    </w:rPr>
  </w:style>
  <w:style w:type="paragraph" w:customStyle="1" w:styleId="24">
    <w:name w:val="Обычный2"/>
    <w:rsid w:val="000653D7"/>
    <w:pPr>
      <w:widowControl w:val="0"/>
    </w:pPr>
  </w:style>
  <w:style w:type="character" w:customStyle="1" w:styleId="HTML0">
    <w:name w:val="Стандартный HTML Знак"/>
    <w:link w:val="HTML"/>
    <w:semiHidden/>
    <w:locked/>
    <w:rsid w:val="00947CF0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811C41"/>
    <w:rPr>
      <w:rFonts w:ascii="Times New Roman" w:eastAsia="Times New Roman" w:hAnsi="Times New Roman" w:cs="Times New Roman"/>
      <w:sz w:val="22"/>
      <w:szCs w:val="22"/>
    </w:rPr>
  </w:style>
  <w:style w:type="character" w:customStyle="1" w:styleId="17">
    <w:name w:val="Знак примечания1"/>
    <w:rsid w:val="00811C41"/>
    <w:rPr>
      <w:sz w:val="16"/>
      <w:szCs w:val="16"/>
    </w:rPr>
  </w:style>
  <w:style w:type="paragraph" w:customStyle="1" w:styleId="18">
    <w:name w:val="Абзац списка1"/>
    <w:basedOn w:val="a"/>
    <w:rsid w:val="00811C41"/>
    <w:pPr>
      <w:widowControl w:val="0"/>
      <w:suppressAutoHyphens/>
      <w:spacing w:line="100" w:lineRule="atLeast"/>
      <w:ind w:left="720" w:firstLine="709"/>
    </w:pPr>
    <w:rPr>
      <w:rFonts w:ascii="Arial" w:eastAsia="Arial" w:hAnsi="Arial" w:cs="Arial"/>
      <w:color w:val="000000"/>
      <w:kern w:val="1"/>
      <w:szCs w:val="24"/>
      <w:lang w:eastAsia="ar-SA"/>
    </w:rPr>
  </w:style>
  <w:style w:type="paragraph" w:customStyle="1" w:styleId="TextBoldCenter2">
    <w:name w:val="TextBoldCenter2"/>
    <w:basedOn w:val="a"/>
    <w:rsid w:val="00811C41"/>
    <w:pPr>
      <w:widowControl w:val="0"/>
      <w:suppressAutoHyphens/>
      <w:spacing w:line="100" w:lineRule="atLeast"/>
      <w:jc w:val="center"/>
    </w:pPr>
    <w:rPr>
      <w:b/>
      <w:bCs/>
      <w:color w:val="000000"/>
      <w:kern w:val="1"/>
      <w:sz w:val="26"/>
      <w:szCs w:val="26"/>
      <w:lang w:eastAsia="ar-SA"/>
    </w:rPr>
  </w:style>
  <w:style w:type="paragraph" w:customStyle="1" w:styleId="ad">
    <w:name w:val="Стиль"/>
    <w:rsid w:val="00811C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7B1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DD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D51C3"/>
    <w:rPr>
      <w:sz w:val="24"/>
    </w:rPr>
  </w:style>
  <w:style w:type="paragraph" w:styleId="af0">
    <w:name w:val="Balloon Text"/>
    <w:basedOn w:val="a"/>
    <w:link w:val="af1"/>
    <w:rsid w:val="00515A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a-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12805</CharactersWithSpaces>
  <SharedDoc>false</SharedDoc>
  <HLinks>
    <vt:vector size="324" baseType="variant">
      <vt:variant>
        <vt:i4>5570562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4063295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4063295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consultantplus://offline/ref=48EA7EC777833EB085A512184705C1C37A0BDD3D9EC2B50F1B2D2FE2600A2130A15E07E610042A4CB25520E3M9T1H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Документы</cp:lastModifiedBy>
  <cp:revision>2</cp:revision>
  <cp:lastPrinted>2018-04-27T04:26:00Z</cp:lastPrinted>
  <dcterms:created xsi:type="dcterms:W3CDTF">2022-03-29T05:43:00Z</dcterms:created>
  <dcterms:modified xsi:type="dcterms:W3CDTF">2022-03-29T05:43:00Z</dcterms:modified>
</cp:coreProperties>
</file>